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63D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95250</wp:posOffset>
            </wp:positionV>
            <wp:extent cx="1409700" cy="285750"/>
            <wp:effectExtent l="19050" t="0" r="0" b="0"/>
            <wp:wrapNone/>
            <wp:docPr id="2" name="Рисунок 1" descr="C:\Users\Kabinet\Desktop\Документы Лиля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\Desktop\Документы Лиля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63D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</w:p>
    <w:p w:rsidR="0006263D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</w:p>
    <w:p w:rsidR="00715EC9" w:rsidRPr="009E6927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t>А</w:t>
      </w:r>
      <w:r w:rsidR="00E46B82" w:rsidRPr="009E6927">
        <w:rPr>
          <w:rFonts w:ascii="Arial Narrow" w:hAnsi="Arial Narrow"/>
          <w:b/>
          <w:sz w:val="30"/>
          <w:szCs w:val="30"/>
        </w:rPr>
        <w:t>укционный дом «</w:t>
      </w:r>
      <w:proofErr w:type="spellStart"/>
      <w:r w:rsidR="00E46B82" w:rsidRPr="009E6927">
        <w:rPr>
          <w:rFonts w:ascii="Arial Narrow" w:hAnsi="Arial Narrow"/>
          <w:b/>
          <w:sz w:val="30"/>
          <w:szCs w:val="30"/>
        </w:rPr>
        <w:t>Кабинетъ</w:t>
      </w:r>
      <w:proofErr w:type="spellEnd"/>
      <w:r w:rsidR="00E46B82" w:rsidRPr="009E6927">
        <w:rPr>
          <w:rFonts w:ascii="Arial Narrow" w:hAnsi="Arial Narrow"/>
          <w:b/>
          <w:sz w:val="30"/>
          <w:szCs w:val="30"/>
        </w:rPr>
        <w:t xml:space="preserve">» </w:t>
      </w:r>
    </w:p>
    <w:p w:rsidR="007F1165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 xml:space="preserve">открывает новый антикварный сезон осенней серией торгов </w:t>
      </w:r>
    </w:p>
    <w:p w:rsidR="00715EC9" w:rsidRPr="009E6927" w:rsidRDefault="00715EC9" w:rsidP="00B410AE">
      <w:pPr>
        <w:spacing w:after="0" w:line="240" w:lineRule="auto"/>
        <w:ind w:firstLine="709"/>
        <w:jc w:val="center"/>
        <w:rPr>
          <w:rFonts w:ascii="Arial Narrow" w:hAnsi="Arial Narrow" w:cs="Times New Roman"/>
          <w:b/>
          <w:sz w:val="30"/>
          <w:szCs w:val="30"/>
        </w:rPr>
      </w:pP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>25 сентября</w:t>
      </w:r>
      <w:r w:rsidR="00E46B82" w:rsidRPr="009E6927">
        <w:rPr>
          <w:rFonts w:ascii="Arial Narrow" w:hAnsi="Arial Narrow"/>
          <w:b/>
          <w:sz w:val="30"/>
          <w:szCs w:val="30"/>
        </w:rPr>
        <w:t xml:space="preserve"> 2013г.</w:t>
      </w:r>
      <w:r w:rsidRPr="009E6927">
        <w:rPr>
          <w:rFonts w:ascii="Arial Narrow" w:hAnsi="Arial Narrow"/>
          <w:b/>
          <w:sz w:val="30"/>
          <w:szCs w:val="30"/>
        </w:rPr>
        <w:t xml:space="preserve"> 17.30</w:t>
      </w: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 xml:space="preserve">Аукцион №18 (62) «Старинные и редкие книги, карты, гравюры» </w:t>
      </w: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</w:p>
    <w:p w:rsidR="00715EC9" w:rsidRPr="00DD56C5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>3 октября 2013 года</w:t>
      </w:r>
      <w:r w:rsidR="00B768AD" w:rsidRPr="00DD56C5">
        <w:rPr>
          <w:rFonts w:ascii="Arial Narrow" w:hAnsi="Arial Narrow"/>
          <w:b/>
          <w:sz w:val="30"/>
          <w:szCs w:val="30"/>
        </w:rPr>
        <w:t xml:space="preserve"> 18.00</w:t>
      </w: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 xml:space="preserve">Аукцион № 21(63)  «Русская живопись и графика XIX-XX веков» </w:t>
      </w:r>
    </w:p>
    <w:p w:rsidR="00943241" w:rsidRPr="008243BD" w:rsidRDefault="00943241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sz w:val="28"/>
          <w:szCs w:val="28"/>
        </w:rPr>
      </w:pPr>
    </w:p>
    <w:p w:rsidR="00715EC9" w:rsidRPr="00646AB3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sz w:val="24"/>
          <w:szCs w:val="24"/>
        </w:rPr>
      </w:pPr>
      <w:r w:rsidRPr="00646AB3">
        <w:rPr>
          <w:rFonts w:ascii="Arial Narrow" w:hAnsi="Arial Narrow"/>
          <w:sz w:val="24"/>
          <w:szCs w:val="24"/>
        </w:rPr>
        <w:t>Центральный Дом Художника. Москва, Крымский вал, 10. Первый этаж. Зал № 1.</w:t>
      </w:r>
    </w:p>
    <w:p w:rsidR="00715EC9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28"/>
          <w:szCs w:val="28"/>
        </w:rPr>
      </w:pPr>
    </w:p>
    <w:p w:rsidR="00142F51" w:rsidRPr="009E6927" w:rsidRDefault="00715EC9" w:rsidP="00DD3F40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  <w:r w:rsidRPr="009E6927">
        <w:rPr>
          <w:rFonts w:ascii="Arial Narrow" w:hAnsi="Arial Narrow"/>
          <w:sz w:val="26"/>
          <w:szCs w:val="26"/>
        </w:rPr>
        <w:t>Аукционный дом «Кабинетъ» открывает новый антикварный сезон осенней серией торгов. 25 сентября 2013г. состоится аукцион «Старинные и редкие книги, карты, гравюры». 3 октября пройдет аукцион  «Русская живопись и графика XIX-XX веков».</w:t>
      </w:r>
    </w:p>
    <w:p w:rsidR="009E6927" w:rsidRPr="009E6927" w:rsidRDefault="009E6927" w:rsidP="009E6927">
      <w:pPr>
        <w:autoSpaceDE w:val="0"/>
        <w:autoSpaceDN w:val="0"/>
        <w:adjustRightInd w:val="0"/>
        <w:spacing w:after="0" w:line="240" w:lineRule="auto"/>
        <w:ind w:firstLine="708"/>
        <w:rPr>
          <w:rFonts w:ascii="Arial Narrow" w:hAnsi="Arial Narrow"/>
          <w:sz w:val="26"/>
          <w:szCs w:val="26"/>
        </w:rPr>
      </w:pPr>
    </w:p>
    <w:p w:rsidR="00DD56C5" w:rsidRPr="009E6927" w:rsidRDefault="00DD56C5" w:rsidP="00DD56C5">
      <w:pPr>
        <w:autoSpaceDE w:val="0"/>
        <w:autoSpaceDN w:val="0"/>
        <w:adjustRightInd w:val="0"/>
        <w:spacing w:after="0" w:line="240" w:lineRule="auto"/>
        <w:ind w:firstLine="708"/>
        <w:rPr>
          <w:rFonts w:ascii="Arial Narrow" w:hAnsi="Arial Narrow"/>
          <w:sz w:val="26"/>
          <w:szCs w:val="26"/>
        </w:rPr>
      </w:pPr>
      <w:r w:rsidRPr="009E6927">
        <w:rPr>
          <w:rFonts w:ascii="Arial Narrow" w:hAnsi="Arial Narrow"/>
          <w:sz w:val="26"/>
          <w:szCs w:val="26"/>
        </w:rPr>
        <w:t xml:space="preserve">Среди </w:t>
      </w:r>
      <w:proofErr w:type="spellStart"/>
      <w:proofErr w:type="gramStart"/>
      <w:r w:rsidRPr="009E6927">
        <w:rPr>
          <w:rFonts w:ascii="Arial Narrow" w:hAnsi="Arial Narrow"/>
          <w:sz w:val="26"/>
          <w:szCs w:val="26"/>
        </w:rPr>
        <w:t>топ-лотов</w:t>
      </w:r>
      <w:proofErr w:type="spellEnd"/>
      <w:proofErr w:type="gramEnd"/>
      <w:r w:rsidRPr="009E6927">
        <w:rPr>
          <w:rFonts w:ascii="Arial Narrow" w:hAnsi="Arial Narrow"/>
          <w:sz w:val="26"/>
          <w:szCs w:val="26"/>
        </w:rPr>
        <w:t xml:space="preserve"> аукциона живописи –</w:t>
      </w:r>
      <w:r>
        <w:rPr>
          <w:rFonts w:ascii="Arial Narrow" w:hAnsi="Arial Narrow"/>
          <w:sz w:val="26"/>
          <w:szCs w:val="26"/>
        </w:rPr>
        <w:t xml:space="preserve"> сенсационная находка –</w:t>
      </w:r>
      <w:r w:rsidRPr="009E6927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 xml:space="preserve">уникальное </w:t>
      </w:r>
      <w:r w:rsidRPr="009E6927">
        <w:rPr>
          <w:rFonts w:ascii="Arial Narrow" w:hAnsi="Arial Narrow"/>
          <w:sz w:val="26"/>
          <w:szCs w:val="26"/>
        </w:rPr>
        <w:t>ран</w:t>
      </w:r>
      <w:r>
        <w:rPr>
          <w:rFonts w:ascii="Arial Narrow" w:hAnsi="Arial Narrow"/>
          <w:sz w:val="26"/>
          <w:szCs w:val="26"/>
        </w:rPr>
        <w:t>н</w:t>
      </w:r>
      <w:r w:rsidRPr="009E6927">
        <w:rPr>
          <w:rFonts w:ascii="Arial Narrow" w:hAnsi="Arial Narrow"/>
          <w:sz w:val="26"/>
          <w:szCs w:val="26"/>
        </w:rPr>
        <w:t>ее полотно Кузьмы Петрова-Водкина «Орфей» середины 1900-х годов;</w:t>
      </w:r>
      <w:r>
        <w:rPr>
          <w:rFonts w:ascii="Arial Narrow" w:hAnsi="Arial Narrow"/>
          <w:sz w:val="26"/>
          <w:szCs w:val="26"/>
        </w:rPr>
        <w:t xml:space="preserve"> яркая, импрессионистическая </w:t>
      </w:r>
      <w:r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работа Константина Коровина «Лето. У старого дома» (1919</w:t>
      </w:r>
      <w:r>
        <w:rPr>
          <w:rFonts w:ascii="Arial Narrow" w:hAnsi="Arial Narrow" w:cs="NewBaskervilleC-Italic"/>
          <w:iCs/>
          <w:color w:val="000000"/>
          <w:sz w:val="26"/>
          <w:szCs w:val="26"/>
        </w:rPr>
        <w:t xml:space="preserve"> </w:t>
      </w:r>
      <w:r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г.);</w:t>
      </w:r>
      <w:r>
        <w:rPr>
          <w:rFonts w:ascii="Arial Narrow" w:hAnsi="Arial Narrow" w:cs="NewBaskervilleC-Italic"/>
          <w:iCs/>
          <w:color w:val="000000"/>
          <w:sz w:val="26"/>
          <w:szCs w:val="26"/>
        </w:rPr>
        <w:t xml:space="preserve"> большеформатные </w:t>
      </w:r>
      <w:r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э</w:t>
      </w:r>
      <w:r w:rsidRPr="009E6927">
        <w:rPr>
          <w:rFonts w:ascii="Arial Narrow" w:hAnsi="Arial Narrow"/>
          <w:sz w:val="26"/>
          <w:szCs w:val="26"/>
        </w:rPr>
        <w:t>скизы костюмов к спектаклю «Чапаев» Александра Тышлера (193</w:t>
      </w:r>
      <w:r>
        <w:rPr>
          <w:rFonts w:ascii="Arial Narrow" w:hAnsi="Arial Narrow"/>
          <w:sz w:val="26"/>
          <w:szCs w:val="26"/>
        </w:rPr>
        <w:t xml:space="preserve">0 </w:t>
      </w:r>
      <w:r w:rsidRPr="009E6927">
        <w:rPr>
          <w:rFonts w:ascii="Arial Narrow" w:hAnsi="Arial Narrow"/>
          <w:sz w:val="26"/>
          <w:szCs w:val="26"/>
        </w:rPr>
        <w:t xml:space="preserve">г.); акварели Георга </w:t>
      </w:r>
      <w:proofErr w:type="spellStart"/>
      <w:r w:rsidRPr="009E6927">
        <w:rPr>
          <w:rFonts w:ascii="Arial Narrow" w:hAnsi="Arial Narrow"/>
          <w:sz w:val="26"/>
          <w:szCs w:val="26"/>
        </w:rPr>
        <w:t>Опица</w:t>
      </w:r>
      <w:proofErr w:type="spellEnd"/>
      <w:r w:rsidRPr="009E6927">
        <w:rPr>
          <w:rFonts w:ascii="Arial Narrow" w:hAnsi="Arial Narrow"/>
          <w:sz w:val="26"/>
          <w:szCs w:val="26"/>
        </w:rPr>
        <w:t>, посвящённые пребыванию русских войск в Париже в 181</w:t>
      </w:r>
      <w:r>
        <w:rPr>
          <w:rFonts w:ascii="Arial Narrow" w:hAnsi="Arial Narrow"/>
          <w:sz w:val="26"/>
          <w:szCs w:val="26"/>
        </w:rPr>
        <w:t>4</w:t>
      </w:r>
      <w:r w:rsidRPr="009E6927">
        <w:rPr>
          <w:rFonts w:ascii="Arial Narrow" w:hAnsi="Arial Narrow"/>
          <w:sz w:val="26"/>
          <w:szCs w:val="26"/>
        </w:rPr>
        <w:t xml:space="preserve">; </w:t>
      </w:r>
      <w:r>
        <w:rPr>
          <w:rFonts w:ascii="Arial Narrow" w:hAnsi="Arial Narrow"/>
          <w:sz w:val="26"/>
          <w:szCs w:val="26"/>
        </w:rPr>
        <w:t xml:space="preserve">большие, выполненные темперой, </w:t>
      </w:r>
      <w:r w:rsidRPr="009E6927">
        <w:rPr>
          <w:rFonts w:ascii="Arial Narrow" w:hAnsi="Arial Narrow"/>
          <w:sz w:val="26"/>
          <w:szCs w:val="26"/>
        </w:rPr>
        <w:t>эскизы костюмов Роберта Фалька к пьесе К.Гольдони</w:t>
      </w:r>
      <w:r>
        <w:rPr>
          <w:rFonts w:ascii="Arial Narrow" w:hAnsi="Arial Narrow"/>
          <w:sz w:val="26"/>
          <w:szCs w:val="26"/>
        </w:rPr>
        <w:t xml:space="preserve"> «Лгун»,</w:t>
      </w:r>
      <w:r w:rsidRPr="009E6927">
        <w:rPr>
          <w:rFonts w:ascii="Arial Narrow" w:hAnsi="Arial Narrow"/>
          <w:sz w:val="26"/>
          <w:szCs w:val="26"/>
        </w:rPr>
        <w:t xml:space="preserve"> в постановке театра им. Моссовета 1940г. Кроме того, на аукционе живописи будет представлен целый пласт </w:t>
      </w:r>
      <w:r>
        <w:rPr>
          <w:rFonts w:ascii="Arial Narrow" w:hAnsi="Arial Narrow"/>
          <w:sz w:val="26"/>
          <w:szCs w:val="26"/>
        </w:rPr>
        <w:t xml:space="preserve">графических </w:t>
      </w:r>
      <w:r w:rsidRPr="009E6927">
        <w:rPr>
          <w:rFonts w:ascii="Arial Narrow" w:hAnsi="Arial Narrow"/>
          <w:sz w:val="26"/>
          <w:szCs w:val="26"/>
        </w:rPr>
        <w:t>работ художников 1920-х гг. и большая подборка работ с видами Москвы. В каталоге аукциона живописи встречается множество фамилий</w:t>
      </w:r>
      <w:r>
        <w:rPr>
          <w:rFonts w:ascii="Arial Narrow" w:hAnsi="Arial Narrow"/>
          <w:sz w:val="26"/>
          <w:szCs w:val="26"/>
        </w:rPr>
        <w:t xml:space="preserve"> </w:t>
      </w:r>
      <w:r w:rsidRPr="009E6927">
        <w:rPr>
          <w:rFonts w:ascii="Arial Narrow" w:hAnsi="Arial Narrow"/>
          <w:sz w:val="26"/>
          <w:szCs w:val="26"/>
        </w:rPr>
        <w:t xml:space="preserve">из истории русского и советского искусства: Илья Репин, Иван Шишкин, Александр Бенуа, Валентин Серов, Зинаида Серебрякова, Павел Кузнецов, Давид </w:t>
      </w:r>
      <w:proofErr w:type="spellStart"/>
      <w:r w:rsidRPr="009E6927">
        <w:rPr>
          <w:rFonts w:ascii="Arial Narrow" w:hAnsi="Arial Narrow"/>
          <w:sz w:val="26"/>
          <w:szCs w:val="26"/>
        </w:rPr>
        <w:t>Бурлюк</w:t>
      </w:r>
      <w:proofErr w:type="spellEnd"/>
      <w:r w:rsidRPr="009E6927">
        <w:rPr>
          <w:rFonts w:ascii="Arial Narrow" w:hAnsi="Arial Narrow"/>
          <w:sz w:val="26"/>
          <w:szCs w:val="26"/>
        </w:rPr>
        <w:t xml:space="preserve">, Анатолий Зверев, Владимир Стожаров, Татьяна Маврина, Евгений Кропивницкий и др. </w:t>
      </w:r>
    </w:p>
    <w:p w:rsidR="009C156D" w:rsidRPr="009E6927" w:rsidRDefault="009C156D" w:rsidP="002D41D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</w:p>
    <w:p w:rsidR="00D10748" w:rsidRPr="009E6927" w:rsidRDefault="00D10748" w:rsidP="00D10748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  <w:proofErr w:type="gramStart"/>
      <w:r w:rsidRPr="009E6927">
        <w:rPr>
          <w:rFonts w:ascii="Arial Narrow" w:hAnsi="Arial Narrow"/>
          <w:sz w:val="26"/>
          <w:szCs w:val="26"/>
        </w:rPr>
        <w:t>Среди 500 лотов букинистических торгов –</w:t>
      </w:r>
      <w:r>
        <w:rPr>
          <w:rFonts w:ascii="Arial Narrow" w:hAnsi="Arial Narrow"/>
          <w:sz w:val="26"/>
          <w:szCs w:val="26"/>
        </w:rPr>
        <w:t xml:space="preserve"> </w:t>
      </w:r>
      <w:r w:rsidRPr="009E6927">
        <w:rPr>
          <w:rFonts w:ascii="Arial Narrow" w:hAnsi="Arial Narrow"/>
          <w:sz w:val="26"/>
          <w:szCs w:val="26"/>
        </w:rPr>
        <w:t xml:space="preserve">посмертный выпуск пушкинского «Современника» 1837г. с первыми публикациями произведений А.С. Пушкина «Медный Всадник» и «Арап Петра Великого» и стихотворения М.Ю. Лермонтова «Бородино»; одно из </w:t>
      </w:r>
      <w:r>
        <w:rPr>
          <w:rFonts w:ascii="Arial Narrow" w:hAnsi="Arial Narrow"/>
          <w:sz w:val="26"/>
          <w:szCs w:val="26"/>
        </w:rPr>
        <w:t>самых</w:t>
      </w:r>
      <w:r w:rsidRPr="009E6927">
        <w:rPr>
          <w:rFonts w:ascii="Arial Narrow" w:hAnsi="Arial Narrow"/>
          <w:sz w:val="26"/>
          <w:szCs w:val="26"/>
        </w:rPr>
        <w:t xml:space="preserve"> откровенных </w:t>
      </w:r>
      <w:r>
        <w:rPr>
          <w:rFonts w:ascii="Arial Narrow" w:hAnsi="Arial Narrow"/>
          <w:sz w:val="26"/>
          <w:szCs w:val="26"/>
        </w:rPr>
        <w:t xml:space="preserve">любовных </w:t>
      </w:r>
      <w:r w:rsidRPr="009E6927">
        <w:rPr>
          <w:rFonts w:ascii="Arial Narrow" w:hAnsi="Arial Narrow"/>
          <w:sz w:val="26"/>
          <w:szCs w:val="26"/>
        </w:rPr>
        <w:t xml:space="preserve">писем императора Александра </w:t>
      </w:r>
      <w:r w:rsidRPr="009E6927">
        <w:rPr>
          <w:rFonts w:ascii="Arial Narrow" w:hAnsi="Arial Narrow"/>
          <w:sz w:val="26"/>
          <w:szCs w:val="26"/>
          <w:lang w:val="en-US"/>
        </w:rPr>
        <w:t>II</w:t>
      </w:r>
      <w:r w:rsidRPr="009E6927">
        <w:rPr>
          <w:rFonts w:ascii="Arial Narrow" w:hAnsi="Arial Narrow"/>
          <w:sz w:val="26"/>
          <w:szCs w:val="26"/>
        </w:rPr>
        <w:t xml:space="preserve"> к его возлюбленной княжне Екатерине Долгорукой; двусторонний автограф-письмо К.Э. Циолковского;</w:t>
      </w:r>
      <w:r>
        <w:rPr>
          <w:rFonts w:ascii="Arial Narrow" w:hAnsi="Arial Narrow"/>
          <w:sz w:val="26"/>
          <w:szCs w:val="26"/>
        </w:rPr>
        <w:t xml:space="preserve"> </w:t>
      </w:r>
      <w:r w:rsidRPr="009E6927">
        <w:rPr>
          <w:rFonts w:ascii="Arial Narrow" w:hAnsi="Arial Narrow"/>
          <w:sz w:val="26"/>
          <w:szCs w:val="26"/>
        </w:rPr>
        <w:t>«подносное» издание «История Апшеронс</w:t>
      </w:r>
      <w:r>
        <w:rPr>
          <w:rFonts w:ascii="Arial Narrow" w:hAnsi="Arial Narrow"/>
          <w:sz w:val="26"/>
          <w:szCs w:val="26"/>
        </w:rPr>
        <w:t>кого полка 1700-1892»;</w:t>
      </w:r>
      <w:proofErr w:type="gramEnd"/>
      <w:r>
        <w:rPr>
          <w:rFonts w:ascii="Arial Narrow" w:hAnsi="Arial Narrow"/>
          <w:sz w:val="26"/>
          <w:szCs w:val="26"/>
        </w:rPr>
        <w:t xml:space="preserve"> обширная</w:t>
      </w:r>
      <w:r w:rsidRPr="009E6927">
        <w:rPr>
          <w:rFonts w:ascii="Arial Narrow" w:hAnsi="Arial Narrow"/>
          <w:sz w:val="26"/>
          <w:szCs w:val="26"/>
        </w:rPr>
        <w:t xml:space="preserve"> подборка фотографий  и открыток, связанных с Кавказом: </w:t>
      </w:r>
      <w:r>
        <w:rPr>
          <w:rFonts w:ascii="Arial Narrow" w:hAnsi="Arial Narrow"/>
          <w:sz w:val="26"/>
          <w:szCs w:val="26"/>
        </w:rPr>
        <w:t xml:space="preserve">народные типы, </w:t>
      </w:r>
      <w:r w:rsidRPr="009E6927">
        <w:rPr>
          <w:rFonts w:ascii="Arial Narrow" w:hAnsi="Arial Narrow"/>
          <w:sz w:val="26"/>
          <w:szCs w:val="26"/>
        </w:rPr>
        <w:t>церкви Армении и Грузии, карты и издания военных зарисовок, виды Сочи, Баку и Тифлиса. Книги футуризма и русского авангарда, включая литографированное издание русского авангарда – исследование Казимира Малевич</w:t>
      </w:r>
      <w:r>
        <w:rPr>
          <w:rFonts w:ascii="Arial Narrow" w:hAnsi="Arial Narrow"/>
          <w:sz w:val="26"/>
          <w:szCs w:val="26"/>
        </w:rPr>
        <w:t>а</w:t>
      </w:r>
      <w:r w:rsidRPr="009E6927">
        <w:rPr>
          <w:rFonts w:ascii="Arial Narrow" w:hAnsi="Arial Narrow"/>
          <w:sz w:val="26"/>
          <w:szCs w:val="26"/>
        </w:rPr>
        <w:t xml:space="preserve"> «О новых системах в искусстве», </w:t>
      </w:r>
      <w:proofErr w:type="gramStart"/>
      <w:r w:rsidRPr="009E6927">
        <w:rPr>
          <w:rFonts w:ascii="Arial Narrow" w:hAnsi="Arial Narrow"/>
          <w:sz w:val="26"/>
          <w:szCs w:val="26"/>
        </w:rPr>
        <w:t>исполненная</w:t>
      </w:r>
      <w:proofErr w:type="gramEnd"/>
      <w:r w:rsidRPr="009E6927">
        <w:rPr>
          <w:rFonts w:ascii="Arial Narrow" w:hAnsi="Arial Narrow"/>
          <w:sz w:val="26"/>
          <w:szCs w:val="26"/>
        </w:rPr>
        <w:t xml:space="preserve"> тиражом в 1000 экземпляров подмастерьями витебского училища под руководством Эль </w:t>
      </w:r>
      <w:proofErr w:type="spellStart"/>
      <w:r w:rsidRPr="009E6927">
        <w:rPr>
          <w:rFonts w:ascii="Arial Narrow" w:hAnsi="Arial Narrow"/>
          <w:sz w:val="26"/>
          <w:szCs w:val="26"/>
        </w:rPr>
        <w:t>Лисицкого</w:t>
      </w:r>
      <w:proofErr w:type="spellEnd"/>
      <w:r w:rsidRPr="009E6927">
        <w:rPr>
          <w:rFonts w:ascii="Arial Narrow" w:hAnsi="Arial Narrow"/>
          <w:sz w:val="26"/>
          <w:szCs w:val="26"/>
        </w:rPr>
        <w:t xml:space="preserve">. Наконец, «Пляс </w:t>
      </w:r>
      <w:proofErr w:type="spellStart"/>
      <w:r w:rsidRPr="009E6927">
        <w:rPr>
          <w:rFonts w:ascii="Arial Narrow" w:hAnsi="Arial Narrow"/>
          <w:sz w:val="26"/>
          <w:szCs w:val="26"/>
        </w:rPr>
        <w:t>Иродиады</w:t>
      </w:r>
      <w:proofErr w:type="spellEnd"/>
      <w:r w:rsidRPr="009E6927">
        <w:rPr>
          <w:rFonts w:ascii="Arial Narrow" w:hAnsi="Arial Narrow"/>
          <w:sz w:val="26"/>
          <w:szCs w:val="26"/>
        </w:rPr>
        <w:t>» Алексея Ремизова, вышедший в Берлине, в 1922-м году, с раскрашенными от руки рисунками</w:t>
      </w:r>
      <w:r>
        <w:rPr>
          <w:rFonts w:ascii="Arial Narrow" w:hAnsi="Arial Narrow"/>
          <w:sz w:val="26"/>
          <w:szCs w:val="26"/>
        </w:rPr>
        <w:t xml:space="preserve"> Николая </w:t>
      </w:r>
      <w:proofErr w:type="spellStart"/>
      <w:r>
        <w:rPr>
          <w:rFonts w:ascii="Arial Narrow" w:hAnsi="Arial Narrow"/>
          <w:sz w:val="26"/>
          <w:szCs w:val="26"/>
        </w:rPr>
        <w:t>Исцеленнова</w:t>
      </w:r>
      <w:proofErr w:type="spellEnd"/>
      <w:r>
        <w:rPr>
          <w:rFonts w:ascii="Arial Narrow" w:hAnsi="Arial Narrow"/>
          <w:sz w:val="26"/>
          <w:szCs w:val="26"/>
        </w:rPr>
        <w:t xml:space="preserve"> и его подписью.</w:t>
      </w:r>
    </w:p>
    <w:p w:rsidR="002D41DA" w:rsidRPr="009E6927" w:rsidRDefault="00943241" w:rsidP="002D41D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  <w:r w:rsidRPr="009E6927">
        <w:rPr>
          <w:rFonts w:ascii="Arial Narrow" w:hAnsi="Arial Narrow"/>
          <w:sz w:val="26"/>
          <w:szCs w:val="26"/>
        </w:rPr>
        <w:t xml:space="preserve">Кроме того, на «книжных» торгах будут представлены </w:t>
      </w:r>
      <w:r w:rsidR="002D41DA" w:rsidRPr="009E6927">
        <w:rPr>
          <w:rFonts w:ascii="Arial Narrow" w:hAnsi="Arial Narrow"/>
          <w:sz w:val="26"/>
          <w:szCs w:val="26"/>
        </w:rPr>
        <w:t>перв</w:t>
      </w:r>
      <w:r w:rsidR="004E4F00">
        <w:rPr>
          <w:rFonts w:ascii="Arial Narrow" w:hAnsi="Arial Narrow"/>
          <w:sz w:val="26"/>
          <w:szCs w:val="26"/>
        </w:rPr>
        <w:t xml:space="preserve">ые </w:t>
      </w:r>
      <w:r w:rsidR="002D41DA" w:rsidRPr="009E6927">
        <w:rPr>
          <w:rFonts w:ascii="Arial Narrow" w:hAnsi="Arial Narrow"/>
          <w:sz w:val="26"/>
          <w:szCs w:val="26"/>
        </w:rPr>
        <w:t>издани</w:t>
      </w:r>
      <w:r w:rsidRPr="009E6927">
        <w:rPr>
          <w:rFonts w:ascii="Arial Narrow" w:hAnsi="Arial Narrow"/>
          <w:sz w:val="26"/>
          <w:szCs w:val="26"/>
        </w:rPr>
        <w:t>я</w:t>
      </w:r>
      <w:r w:rsidR="002D41DA" w:rsidRPr="009E6927">
        <w:rPr>
          <w:rFonts w:ascii="Arial Narrow" w:hAnsi="Arial Narrow"/>
          <w:sz w:val="26"/>
          <w:szCs w:val="26"/>
        </w:rPr>
        <w:t xml:space="preserve"> романов А.Солженицына «Раковый корпус» (1968г.) и в «Круге первом» (1969г.)</w:t>
      </w:r>
      <w:r w:rsidRPr="009E6927">
        <w:rPr>
          <w:rFonts w:ascii="Arial Narrow" w:hAnsi="Arial Narrow"/>
          <w:sz w:val="26"/>
          <w:szCs w:val="26"/>
        </w:rPr>
        <w:t>, автографы Б.Ахмадуллиной и А.Вознесенского</w:t>
      </w:r>
      <w:r w:rsidR="002D41DA" w:rsidRPr="009E6927">
        <w:rPr>
          <w:rFonts w:ascii="Arial Narrow" w:hAnsi="Arial Narrow"/>
          <w:sz w:val="26"/>
          <w:szCs w:val="26"/>
        </w:rPr>
        <w:t xml:space="preserve">. </w:t>
      </w:r>
      <w:r w:rsidRPr="009E6927">
        <w:rPr>
          <w:rFonts w:ascii="Arial Narrow" w:hAnsi="Arial Narrow"/>
          <w:sz w:val="26"/>
          <w:szCs w:val="26"/>
        </w:rPr>
        <w:t xml:space="preserve">А также </w:t>
      </w:r>
      <w:r w:rsidR="002D41DA" w:rsidRPr="009E6927">
        <w:rPr>
          <w:rFonts w:ascii="Arial Narrow" w:hAnsi="Arial Narrow"/>
          <w:sz w:val="26"/>
          <w:szCs w:val="26"/>
        </w:rPr>
        <w:t>легендарн</w:t>
      </w:r>
      <w:r w:rsidRPr="009E6927">
        <w:rPr>
          <w:rFonts w:ascii="Arial Narrow" w:hAnsi="Arial Narrow"/>
          <w:sz w:val="26"/>
          <w:szCs w:val="26"/>
        </w:rPr>
        <w:t>ый</w:t>
      </w:r>
      <w:r w:rsidR="002D41DA" w:rsidRPr="009E6927">
        <w:rPr>
          <w:rFonts w:ascii="Arial Narrow" w:hAnsi="Arial Narrow"/>
          <w:sz w:val="26"/>
          <w:szCs w:val="26"/>
        </w:rPr>
        <w:t xml:space="preserve"> «гагаринск</w:t>
      </w:r>
      <w:r w:rsidRPr="009E6927">
        <w:rPr>
          <w:rFonts w:ascii="Arial Narrow" w:hAnsi="Arial Narrow"/>
          <w:sz w:val="26"/>
          <w:szCs w:val="26"/>
        </w:rPr>
        <w:t>ий</w:t>
      </w:r>
      <w:r w:rsidR="002D41DA" w:rsidRPr="009E6927">
        <w:rPr>
          <w:rFonts w:ascii="Arial Narrow" w:hAnsi="Arial Narrow"/>
          <w:sz w:val="26"/>
          <w:szCs w:val="26"/>
        </w:rPr>
        <w:t>» апрельск</w:t>
      </w:r>
      <w:r w:rsidRPr="009E6927">
        <w:rPr>
          <w:rFonts w:ascii="Arial Narrow" w:hAnsi="Arial Narrow"/>
          <w:sz w:val="26"/>
          <w:szCs w:val="26"/>
        </w:rPr>
        <w:t>ий</w:t>
      </w:r>
      <w:r w:rsidR="002D41DA" w:rsidRPr="009E6927">
        <w:rPr>
          <w:rFonts w:ascii="Arial Narrow" w:hAnsi="Arial Narrow"/>
          <w:sz w:val="26"/>
          <w:szCs w:val="26"/>
        </w:rPr>
        <w:t xml:space="preserve"> номер «Огонька» 1961</w:t>
      </w:r>
      <w:r w:rsidR="00264418">
        <w:rPr>
          <w:rFonts w:ascii="Arial Narrow" w:hAnsi="Arial Narrow"/>
          <w:sz w:val="26"/>
          <w:szCs w:val="26"/>
        </w:rPr>
        <w:t xml:space="preserve"> </w:t>
      </w:r>
      <w:r w:rsidR="002D41DA" w:rsidRPr="009E6927">
        <w:rPr>
          <w:rFonts w:ascii="Arial Narrow" w:hAnsi="Arial Narrow"/>
          <w:sz w:val="26"/>
          <w:szCs w:val="26"/>
        </w:rPr>
        <w:t xml:space="preserve">года с двумя издательскими обложками </w:t>
      </w:r>
      <w:r w:rsidR="00D50464" w:rsidRPr="009E6927">
        <w:rPr>
          <w:rFonts w:ascii="Arial Narrow" w:hAnsi="Arial Narrow"/>
          <w:sz w:val="26"/>
          <w:szCs w:val="26"/>
        </w:rPr>
        <w:t xml:space="preserve">и </w:t>
      </w:r>
      <w:r w:rsidR="00E71FEC" w:rsidRPr="009E6927">
        <w:rPr>
          <w:rFonts w:ascii="Arial Narrow" w:hAnsi="Arial Narrow"/>
          <w:sz w:val="26"/>
          <w:szCs w:val="26"/>
        </w:rPr>
        <w:t xml:space="preserve">прекрасно изданный </w:t>
      </w:r>
      <w:r w:rsidR="00D50464" w:rsidRPr="009E6927">
        <w:rPr>
          <w:rFonts w:ascii="Arial Narrow" w:hAnsi="Arial Narrow"/>
          <w:sz w:val="26"/>
          <w:szCs w:val="26"/>
        </w:rPr>
        <w:t>а</w:t>
      </w:r>
      <w:r w:rsidR="002D41DA" w:rsidRPr="009E6927">
        <w:rPr>
          <w:rFonts w:ascii="Arial Narrow" w:hAnsi="Arial Narrow"/>
          <w:sz w:val="26"/>
          <w:szCs w:val="26"/>
        </w:rPr>
        <w:t>льбом «</w:t>
      </w:r>
      <w:proofErr w:type="spellStart"/>
      <w:r w:rsidR="002D41DA" w:rsidRPr="009E6927">
        <w:rPr>
          <w:rFonts w:ascii="Arial Narrow" w:hAnsi="Arial Narrow"/>
          <w:sz w:val="26"/>
          <w:szCs w:val="26"/>
        </w:rPr>
        <w:t>Рабоче</w:t>
      </w:r>
      <w:proofErr w:type="spellEnd"/>
      <w:r w:rsidR="00264418">
        <w:rPr>
          <w:rFonts w:ascii="Arial Narrow" w:hAnsi="Arial Narrow"/>
          <w:sz w:val="26"/>
          <w:szCs w:val="26"/>
        </w:rPr>
        <w:t xml:space="preserve"> </w:t>
      </w:r>
      <w:r w:rsidR="002D41DA" w:rsidRPr="009E6927">
        <w:rPr>
          <w:rFonts w:ascii="Arial Narrow" w:hAnsi="Arial Narrow"/>
          <w:sz w:val="26"/>
          <w:szCs w:val="26"/>
        </w:rPr>
        <w:t>Крестьянская Красная Армия» (1934г.</w:t>
      </w:r>
      <w:r w:rsidR="009E6927" w:rsidRPr="009E6927">
        <w:rPr>
          <w:rFonts w:ascii="Arial Narrow" w:hAnsi="Arial Narrow"/>
          <w:sz w:val="26"/>
          <w:szCs w:val="26"/>
        </w:rPr>
        <w:t>,</w:t>
      </w:r>
      <w:r w:rsidR="002D41DA" w:rsidRPr="009E6927">
        <w:rPr>
          <w:rFonts w:ascii="Arial Narrow" w:hAnsi="Arial Narrow"/>
          <w:sz w:val="26"/>
          <w:szCs w:val="26"/>
        </w:rPr>
        <w:t xml:space="preserve"> художник Эль Лисицкий). В этом редком парадном издании советской эпохи с множеством фотографий  были вырезаны портреты «врагов народа». Устроители аукционы отыскали и разместили в каталоге о</w:t>
      </w:r>
      <w:r w:rsidR="000B112A" w:rsidRPr="009E6927">
        <w:rPr>
          <w:rFonts w:ascii="Arial Narrow" w:hAnsi="Arial Narrow"/>
          <w:sz w:val="26"/>
          <w:szCs w:val="26"/>
        </w:rPr>
        <w:t>ригиналы нетронутых фотографий.</w:t>
      </w:r>
    </w:p>
    <w:p w:rsidR="00E71FEC" w:rsidRDefault="00E71FEC" w:rsidP="008243BD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8"/>
          <w:szCs w:val="28"/>
        </w:rPr>
      </w:pPr>
    </w:p>
    <w:p w:rsidR="009E6927" w:rsidRDefault="009E6927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9E6927" w:rsidRDefault="009E6927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9E6927" w:rsidRDefault="00D50464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***</w:t>
      </w:r>
    </w:p>
    <w:p w:rsidR="009E6927" w:rsidRDefault="009E6927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F66D63" w:rsidRDefault="00B75ABC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Абсолютным </w:t>
      </w:r>
      <w:proofErr w:type="spellStart"/>
      <w:proofErr w:type="gramStart"/>
      <w:r w:rsidRPr="00DD3F40">
        <w:rPr>
          <w:rFonts w:ascii="Arial Narrow" w:hAnsi="Arial Narrow"/>
          <w:sz w:val="24"/>
          <w:szCs w:val="24"/>
        </w:rPr>
        <w:t>топ-лотом</w:t>
      </w:r>
      <w:proofErr w:type="spellEnd"/>
      <w:proofErr w:type="gramEnd"/>
      <w:r w:rsidRPr="00DD3F40">
        <w:rPr>
          <w:rFonts w:ascii="Arial Narrow" w:hAnsi="Arial Narrow"/>
          <w:sz w:val="24"/>
          <w:szCs w:val="24"/>
        </w:rPr>
        <w:t xml:space="preserve"> аукциона</w:t>
      </w:r>
      <w:r w:rsidR="00264418">
        <w:rPr>
          <w:rFonts w:ascii="Arial Narrow" w:hAnsi="Arial Narrow"/>
          <w:sz w:val="24"/>
          <w:szCs w:val="24"/>
        </w:rPr>
        <w:t xml:space="preserve"> </w:t>
      </w:r>
      <w:r w:rsidR="00BD5C5A" w:rsidRPr="00EB5193">
        <w:rPr>
          <w:rFonts w:ascii="Arial Narrow" w:hAnsi="Arial Narrow"/>
          <w:b/>
          <w:sz w:val="24"/>
          <w:szCs w:val="24"/>
        </w:rPr>
        <w:t>«Русская живопись и графика XIX-XX веков»</w:t>
      </w:r>
      <w:r w:rsidR="00BD5C5A" w:rsidRPr="00DD3F40">
        <w:rPr>
          <w:rFonts w:ascii="Arial Narrow" w:hAnsi="Arial Narrow"/>
          <w:sz w:val="24"/>
          <w:szCs w:val="24"/>
        </w:rPr>
        <w:t xml:space="preserve"> № 21(63), который сост</w:t>
      </w:r>
      <w:bookmarkStart w:id="0" w:name="_GoBack"/>
      <w:bookmarkEnd w:id="0"/>
      <w:r w:rsidR="00BD5C5A" w:rsidRPr="00DD3F40">
        <w:rPr>
          <w:rFonts w:ascii="Arial Narrow" w:hAnsi="Arial Narrow"/>
          <w:sz w:val="24"/>
          <w:szCs w:val="24"/>
        </w:rPr>
        <w:t xml:space="preserve">оится 3 октября 2013г. </w:t>
      </w:r>
      <w:r w:rsidRPr="00DD3F40">
        <w:rPr>
          <w:rFonts w:ascii="Arial Narrow" w:hAnsi="Arial Narrow" w:cs="Times New Roman"/>
          <w:sz w:val="24"/>
          <w:szCs w:val="24"/>
        </w:rPr>
        <w:t>станет</w:t>
      </w:r>
      <w:r w:rsidRPr="00DD3F40">
        <w:rPr>
          <w:rFonts w:ascii="Arial Narrow" w:hAnsi="Arial Narrow"/>
          <w:sz w:val="24"/>
          <w:szCs w:val="24"/>
        </w:rPr>
        <w:t xml:space="preserve"> </w:t>
      </w:r>
      <w:r w:rsidR="00264418">
        <w:rPr>
          <w:rFonts w:ascii="Arial Narrow" w:hAnsi="Arial Narrow"/>
          <w:sz w:val="24"/>
          <w:szCs w:val="24"/>
        </w:rPr>
        <w:t xml:space="preserve">уникальное </w:t>
      </w:r>
      <w:r w:rsidRPr="00DD3F40">
        <w:rPr>
          <w:rFonts w:ascii="Arial Narrow" w:hAnsi="Arial Narrow"/>
          <w:sz w:val="24"/>
          <w:szCs w:val="24"/>
        </w:rPr>
        <w:t xml:space="preserve">полотно </w:t>
      </w:r>
      <w:r w:rsidRPr="00DD3F40">
        <w:rPr>
          <w:rFonts w:ascii="Arial Narrow" w:hAnsi="Arial Narrow"/>
          <w:b/>
          <w:sz w:val="24"/>
          <w:szCs w:val="24"/>
        </w:rPr>
        <w:t>Кузьмы Петрова-Водкина</w:t>
      </w:r>
      <w:r w:rsidRPr="00DD3F40">
        <w:rPr>
          <w:rFonts w:ascii="Arial Narrow" w:hAnsi="Arial Narrow"/>
          <w:sz w:val="24"/>
          <w:szCs w:val="24"/>
        </w:rPr>
        <w:t xml:space="preserve"> «Орфей» середины 1900-х годов. Такая картина не просто не появлялась ещё на открытых торгах – ни в России, ни за рубежом. Это огромное (113х81см) символистское полотно 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было до настоящего времени неизвестно даже искусствоведам! </w:t>
      </w:r>
      <w:r w:rsidRPr="00584E2C">
        <w:rPr>
          <w:rFonts w:ascii="Arial Narrow" w:hAnsi="Arial Narrow" w:cs="NewBaskervilleC-Italic"/>
          <w:iCs/>
          <w:sz w:val="24"/>
          <w:szCs w:val="24"/>
        </w:rPr>
        <w:t>(</w:t>
      </w:r>
      <w:r w:rsidR="00584E2C">
        <w:rPr>
          <w:rFonts w:ascii="Arial Narrow" w:hAnsi="Arial Narrow" w:cs="NewBaskervilleC-Italic"/>
          <w:iCs/>
          <w:sz w:val="24"/>
          <w:szCs w:val="24"/>
        </w:rPr>
        <w:t xml:space="preserve">Предварительная </w:t>
      </w:r>
      <w:r w:rsidRPr="00584E2C">
        <w:rPr>
          <w:rFonts w:ascii="Arial Narrow" w:hAnsi="Arial Narrow" w:cs="NewBaskervilleC-Italic"/>
          <w:iCs/>
          <w:sz w:val="24"/>
          <w:szCs w:val="24"/>
        </w:rPr>
        <w:t xml:space="preserve">оценка одной из самых ранних картин </w:t>
      </w:r>
      <w:r w:rsidR="00DD3F40" w:rsidRPr="00584E2C">
        <w:rPr>
          <w:rFonts w:ascii="Arial Narrow" w:hAnsi="Arial Narrow" w:cs="NewBaskervilleC-Italic"/>
          <w:iCs/>
          <w:sz w:val="24"/>
          <w:szCs w:val="24"/>
        </w:rPr>
        <w:t>К.</w:t>
      </w:r>
      <w:r w:rsidRPr="00584E2C">
        <w:rPr>
          <w:rFonts w:ascii="Arial Narrow" w:hAnsi="Arial Narrow" w:cs="NewBaskervilleC-Italic"/>
          <w:iCs/>
          <w:sz w:val="24"/>
          <w:szCs w:val="24"/>
        </w:rPr>
        <w:t xml:space="preserve">Петрова-Водкина </w:t>
      </w:r>
      <w:r w:rsidR="00584E2C">
        <w:rPr>
          <w:rFonts w:ascii="Arial Narrow" w:hAnsi="Arial Narrow" w:cs="NewBaskervilleC-Italic"/>
          <w:iCs/>
          <w:sz w:val="24"/>
          <w:szCs w:val="24"/>
        </w:rPr>
        <w:t xml:space="preserve">составляет </w:t>
      </w:r>
      <w:r w:rsidRPr="00584E2C">
        <w:rPr>
          <w:rFonts w:ascii="Arial Narrow" w:hAnsi="Arial Narrow" w:cs="NewBaskervilleC-Italic"/>
          <w:iCs/>
          <w:sz w:val="24"/>
          <w:szCs w:val="24"/>
        </w:rPr>
        <w:t>3</w:t>
      </w:r>
      <w:r w:rsidR="00584E2C" w:rsidRPr="00584E2C">
        <w:rPr>
          <w:rFonts w:ascii="Arial Narrow" w:hAnsi="Arial Narrow" w:cs="NewBaskervilleC-Italic"/>
          <w:iCs/>
          <w:sz w:val="24"/>
          <w:szCs w:val="24"/>
        </w:rPr>
        <w:t>0</w:t>
      </w:r>
      <w:r w:rsidRPr="00584E2C">
        <w:rPr>
          <w:rFonts w:ascii="Arial Narrow" w:hAnsi="Arial Narrow" w:cs="NewBaskervilleC-Italic"/>
          <w:iCs/>
          <w:sz w:val="24"/>
          <w:szCs w:val="24"/>
        </w:rPr>
        <w:t>-45 миллионов рублей</w:t>
      </w:r>
      <w:r w:rsidR="00584E2C">
        <w:rPr>
          <w:rFonts w:ascii="Arial Narrow" w:hAnsi="Arial Narrow" w:cs="NewBaskervilleC-Italic"/>
          <w:iCs/>
          <w:sz w:val="24"/>
          <w:szCs w:val="24"/>
        </w:rPr>
        <w:t>)</w:t>
      </w:r>
      <w:r w:rsidRPr="00584E2C">
        <w:rPr>
          <w:rFonts w:ascii="Arial Narrow" w:hAnsi="Arial Narrow" w:cs="NewBaskervilleC-Italic"/>
          <w:iCs/>
          <w:sz w:val="24"/>
          <w:szCs w:val="24"/>
        </w:rPr>
        <w:t>.</w:t>
      </w:r>
    </w:p>
    <w:p w:rsidR="0006263D" w:rsidRPr="00584E2C" w:rsidRDefault="0006263D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sz w:val="24"/>
          <w:szCs w:val="24"/>
        </w:rPr>
      </w:pPr>
      <w:r>
        <w:rPr>
          <w:rFonts w:ascii="Arial Narrow" w:hAnsi="Arial Narrow" w:cs="NewBaskervilleC-Italic"/>
          <w:iCs/>
          <w:noProof/>
          <w:sz w:val="24"/>
          <w:szCs w:val="24"/>
        </w:rPr>
        <w:drawing>
          <wp:inline distT="0" distB="0" distL="0" distR="0">
            <wp:extent cx="1857375" cy="2438400"/>
            <wp:effectExtent l="19050" t="0" r="9525" b="0"/>
            <wp:docPr id="1" name="Рисунок 1" descr="\\Ser-pc\zhivopis_21\Top_jpg\800\P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-pc\zhivopis_21\Top_jpg\800\P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C8" w:rsidRPr="00F461CA" w:rsidRDefault="007D18C8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sz w:val="24"/>
          <w:szCs w:val="24"/>
        </w:rPr>
      </w:pPr>
    </w:p>
    <w:p w:rsidR="007562E8" w:rsidRDefault="00B75ABC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color w:val="000000"/>
          <w:sz w:val="24"/>
          <w:szCs w:val="24"/>
        </w:rPr>
      </w:pP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Настоящим шедевром можно назвать 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яркую импрессионистскую </w:t>
      </w:r>
      <w:r w:rsidR="00DD3F40"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работу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</w:t>
      </w:r>
      <w:r w:rsidRPr="00DD3F40">
        <w:rPr>
          <w:rFonts w:ascii="Arial Narrow" w:hAnsi="Arial Narrow" w:cs="NewBaskervilleC-Italic"/>
          <w:b/>
          <w:iCs/>
          <w:color w:val="000000"/>
          <w:sz w:val="24"/>
          <w:szCs w:val="24"/>
        </w:rPr>
        <w:t xml:space="preserve">Константина Коровина 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«Лето. У старого дома», </w:t>
      </w:r>
      <w:proofErr w:type="gramStart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написанное</w:t>
      </w:r>
      <w:proofErr w:type="gramEnd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художником в тяжёлый голодный 1919-й год в глухой тверской деревне, где образовалась своего рода своего рода творческая 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артель на 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дач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>е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-пленер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>е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для целого ряда крупнейших русских художников своего времени. Работы этого периода, обладающие удивительной импрессионистической силой и </w:t>
      </w:r>
      <w:proofErr w:type="spellStart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витальностью</w:t>
      </w:r>
      <w:proofErr w:type="spellEnd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крайне редки на рынке. Поэтому и цена в 27-33 миллиона рублей не кажется устроителям чрезмерной.</w:t>
      </w:r>
    </w:p>
    <w:p w:rsidR="007562E8" w:rsidRDefault="007562E8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color w:val="000000"/>
          <w:sz w:val="24"/>
          <w:szCs w:val="24"/>
        </w:rPr>
      </w:pPr>
      <w:r>
        <w:rPr>
          <w:rFonts w:ascii="Arial Narrow" w:hAnsi="Arial Narrow" w:cs="NewBaskervilleC-Italic"/>
          <w:iCs/>
          <w:noProof/>
          <w:color w:val="000000"/>
          <w:sz w:val="24"/>
          <w:szCs w:val="24"/>
        </w:rPr>
        <w:drawing>
          <wp:inline distT="0" distB="0" distL="0" distR="0">
            <wp:extent cx="2438400" cy="1933575"/>
            <wp:effectExtent l="19050" t="0" r="0" b="0"/>
            <wp:docPr id="3" name="Рисунок 2" descr="\\Ser-pc\zhivopis_21\Top_jpg\800\04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-pc\zhivopis_21\Top_jpg\800\047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C8" w:rsidRPr="00DD3F40" w:rsidRDefault="007D18C8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5920740</wp:posOffset>
            </wp:positionH>
            <wp:positionV relativeFrom="paragraph">
              <wp:posOffset>52705</wp:posOffset>
            </wp:positionV>
            <wp:extent cx="913765" cy="1423670"/>
            <wp:effectExtent l="0" t="0" r="635" b="5080"/>
            <wp:wrapThrough wrapText="bothSides">
              <wp:wrapPolygon edited="0">
                <wp:start x="0" y="0"/>
                <wp:lineTo x="0" y="21388"/>
                <wp:lineTo x="21165" y="21388"/>
                <wp:lineTo x="211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ABC" w:rsidRPr="00DD3F40" w:rsidRDefault="00B75ABC" w:rsidP="00E3087E">
      <w:pPr>
        <w:spacing w:after="0" w:line="240" w:lineRule="auto"/>
        <w:ind w:firstLine="708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Ещё одним «топом» станут э</w:t>
      </w:r>
      <w:r w:rsidRPr="00DD3F40">
        <w:rPr>
          <w:rFonts w:ascii="Arial Narrow" w:hAnsi="Arial Narrow"/>
          <w:sz w:val="24"/>
          <w:szCs w:val="24"/>
        </w:rPr>
        <w:t>скизы костюмов к спектаклю «Чапаев» в постановке театра им</w:t>
      </w:r>
      <w:r w:rsidR="0063734D">
        <w:rPr>
          <w:rFonts w:ascii="Arial Narrow" w:hAnsi="Arial Narrow"/>
          <w:sz w:val="24"/>
          <w:szCs w:val="24"/>
        </w:rPr>
        <w:t xml:space="preserve">. </w:t>
      </w:r>
      <w:r w:rsidRPr="00DD3F40">
        <w:rPr>
          <w:rFonts w:ascii="Arial Narrow" w:hAnsi="Arial Narrow"/>
          <w:sz w:val="24"/>
          <w:szCs w:val="24"/>
        </w:rPr>
        <w:t xml:space="preserve">Моссовета (в 1930 </w:t>
      </w:r>
      <w:r w:rsidR="0063734D">
        <w:rPr>
          <w:rFonts w:ascii="Arial Narrow" w:hAnsi="Arial Narrow"/>
          <w:sz w:val="24"/>
          <w:szCs w:val="24"/>
        </w:rPr>
        <w:t xml:space="preserve">–1938 </w:t>
      </w:r>
      <w:r w:rsidRPr="00DD3F40">
        <w:rPr>
          <w:rFonts w:ascii="Arial Narrow" w:hAnsi="Arial Narrow"/>
          <w:sz w:val="24"/>
          <w:szCs w:val="24"/>
        </w:rPr>
        <w:t>гг. он носил аббревиатуру МОСПС) Александра Тышлера. Крупные (до 51 см высотой) акварели способны стать самостоятельными экспонатами любой коллекции живописи первой половины ХХ столетия, а также обогатить серьёзное собрание театрального искусства; оценка каждого листа доходит до полумиллиона рублей.</w:t>
      </w:r>
    </w:p>
    <w:p w:rsidR="00E3087E" w:rsidRDefault="001E168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97790</wp:posOffset>
            </wp:positionV>
            <wp:extent cx="913130" cy="1414780"/>
            <wp:effectExtent l="0" t="0" r="1270" b="0"/>
            <wp:wrapThrough wrapText="bothSides">
              <wp:wrapPolygon edited="0">
                <wp:start x="0" y="0"/>
                <wp:lineTo x="0" y="21232"/>
                <wp:lineTo x="21179" y="21232"/>
                <wp:lineTo x="2117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E2C" w:rsidRDefault="005357D5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584E2C">
        <w:rPr>
          <w:rFonts w:ascii="Arial Narrow" w:hAnsi="Arial Narrow"/>
          <w:sz w:val="24"/>
          <w:szCs w:val="24"/>
        </w:rPr>
        <w:t xml:space="preserve">Большой интерес </w:t>
      </w:r>
      <w:r w:rsidR="00584E2C" w:rsidRPr="009E6927">
        <w:rPr>
          <w:rFonts w:ascii="Arial Narrow" w:hAnsi="Arial Narrow"/>
          <w:sz w:val="24"/>
          <w:szCs w:val="24"/>
        </w:rPr>
        <w:t xml:space="preserve">также </w:t>
      </w:r>
      <w:r w:rsidRPr="009E6927">
        <w:rPr>
          <w:rFonts w:ascii="Arial Narrow" w:hAnsi="Arial Narrow"/>
          <w:sz w:val="24"/>
          <w:szCs w:val="24"/>
        </w:rPr>
        <w:t xml:space="preserve">представляют эскизы костюмов </w:t>
      </w:r>
      <w:r w:rsidRPr="00584E2C">
        <w:rPr>
          <w:rFonts w:ascii="Arial Narrow" w:hAnsi="Arial Narrow"/>
          <w:sz w:val="24"/>
          <w:szCs w:val="24"/>
        </w:rPr>
        <w:t>Роберта Фалька к спектаклю по пьесе К.Гольдони</w:t>
      </w:r>
      <w:r w:rsidR="0063734D">
        <w:rPr>
          <w:rFonts w:ascii="Arial Narrow" w:hAnsi="Arial Narrow"/>
          <w:sz w:val="24"/>
          <w:szCs w:val="24"/>
        </w:rPr>
        <w:t xml:space="preserve"> «Лгун» </w:t>
      </w:r>
      <w:r w:rsidRPr="00584E2C">
        <w:rPr>
          <w:rFonts w:ascii="Arial Narrow" w:hAnsi="Arial Narrow"/>
          <w:sz w:val="24"/>
          <w:szCs w:val="24"/>
        </w:rPr>
        <w:t>в постановке театра им. Моссовета 1940г.</w:t>
      </w: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584E2C" w:rsidRPr="009E6927" w:rsidRDefault="00584E2C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Четыре редчайшие акварели Георга </w:t>
      </w:r>
      <w:proofErr w:type="spellStart"/>
      <w:r w:rsidRPr="00DD3F40">
        <w:rPr>
          <w:rFonts w:ascii="Arial Narrow" w:hAnsi="Arial Narrow"/>
          <w:sz w:val="24"/>
          <w:szCs w:val="24"/>
        </w:rPr>
        <w:t>Опица</w:t>
      </w:r>
      <w:proofErr w:type="spellEnd"/>
      <w:r w:rsidRPr="00DD3F40">
        <w:rPr>
          <w:rFonts w:ascii="Arial Narrow" w:hAnsi="Arial Narrow"/>
          <w:sz w:val="24"/>
          <w:szCs w:val="24"/>
        </w:rPr>
        <w:t>, посвящённые пребыванию русских войск в Париже в 18</w:t>
      </w:r>
      <w:r w:rsidRPr="00C06E38">
        <w:rPr>
          <w:rFonts w:ascii="Arial Narrow" w:hAnsi="Arial Narrow"/>
          <w:sz w:val="24"/>
          <w:szCs w:val="24"/>
        </w:rPr>
        <w:t>14 г.,</w:t>
      </w:r>
      <w:r w:rsidR="0063734D">
        <w:rPr>
          <w:rFonts w:ascii="Arial Narrow" w:hAnsi="Arial Narrow"/>
          <w:sz w:val="24"/>
          <w:szCs w:val="24"/>
        </w:rPr>
        <w:t xml:space="preserve"> </w:t>
      </w:r>
      <w:r w:rsidRPr="00DD3F40">
        <w:rPr>
          <w:rFonts w:ascii="Arial Narrow" w:hAnsi="Arial Narrow"/>
          <w:sz w:val="24"/>
          <w:szCs w:val="24"/>
        </w:rPr>
        <w:t xml:space="preserve">несомненно, привлекут внимание и собирателей произведений искусства времён наполеоновских войн, и любителей </w:t>
      </w:r>
      <w:r w:rsidRPr="009E6927">
        <w:rPr>
          <w:rFonts w:ascii="Arial Narrow" w:hAnsi="Arial Narrow"/>
          <w:sz w:val="24"/>
          <w:szCs w:val="24"/>
        </w:rPr>
        <w:t xml:space="preserve">куртуазных сцен; даже названия некоторых листов говорят за себя: «Сценка в борделе», «Игра в карты», «Кукольное представление в парижском кафе»… </w:t>
      </w:r>
    </w:p>
    <w:p w:rsidR="001E1680" w:rsidRDefault="001E168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290035" w:rsidRPr="00DD3F40" w:rsidRDefault="00290035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proofErr w:type="gramStart"/>
      <w:r w:rsidRPr="00DD3F40">
        <w:rPr>
          <w:rFonts w:ascii="Arial Narrow" w:hAnsi="Arial Narrow"/>
          <w:sz w:val="24"/>
          <w:szCs w:val="24"/>
        </w:rPr>
        <w:t>На</w:t>
      </w:r>
      <w:r w:rsidR="00BD5C5A" w:rsidRPr="00DD3F40">
        <w:rPr>
          <w:rFonts w:ascii="Arial Narrow" w:hAnsi="Arial Narrow"/>
          <w:sz w:val="24"/>
          <w:szCs w:val="24"/>
        </w:rPr>
        <w:t xml:space="preserve"> «живописных» </w:t>
      </w:r>
      <w:r w:rsidRPr="00DD3F40">
        <w:rPr>
          <w:rFonts w:ascii="Arial Narrow" w:hAnsi="Arial Narrow"/>
          <w:sz w:val="24"/>
          <w:szCs w:val="24"/>
        </w:rPr>
        <w:t xml:space="preserve">торгах </w:t>
      </w:r>
      <w:r w:rsidR="009E6927">
        <w:rPr>
          <w:rFonts w:ascii="Arial Narrow" w:hAnsi="Arial Narrow"/>
          <w:sz w:val="24"/>
          <w:szCs w:val="24"/>
        </w:rPr>
        <w:t xml:space="preserve">выставляется </w:t>
      </w:r>
      <w:r w:rsidRPr="00DD3F40">
        <w:rPr>
          <w:rFonts w:ascii="Arial Narrow" w:hAnsi="Arial Narrow"/>
          <w:sz w:val="24"/>
          <w:szCs w:val="24"/>
        </w:rPr>
        <w:t xml:space="preserve">целый пласт работ художников 1920-х гг., который можно было бы выделить в отдельный </w:t>
      </w:r>
      <w:proofErr w:type="spellStart"/>
      <w:r w:rsidRPr="00DD3F40">
        <w:rPr>
          <w:rFonts w:ascii="Arial Narrow" w:hAnsi="Arial Narrow"/>
          <w:sz w:val="24"/>
          <w:szCs w:val="24"/>
        </w:rPr>
        <w:t>стринг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: графика </w:t>
      </w:r>
      <w:proofErr w:type="spellStart"/>
      <w:r w:rsidRPr="00DD3F40">
        <w:rPr>
          <w:rFonts w:ascii="Arial Narrow" w:hAnsi="Arial Narrow"/>
          <w:sz w:val="24"/>
          <w:szCs w:val="24"/>
        </w:rPr>
        <w:t>Д.Моора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, К.Чеботарёва, </w:t>
      </w:r>
      <w:proofErr w:type="spellStart"/>
      <w:r w:rsidRPr="00DD3F40">
        <w:rPr>
          <w:rFonts w:ascii="Arial Narrow" w:hAnsi="Arial Narrow"/>
          <w:sz w:val="24"/>
          <w:szCs w:val="24"/>
        </w:rPr>
        <w:t>А.Платуновой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, Б.Ефимова, К.Елисеева, </w:t>
      </w:r>
      <w:proofErr w:type="spellStart"/>
      <w:r w:rsidRPr="00DD3F40">
        <w:rPr>
          <w:rFonts w:ascii="Arial Narrow" w:hAnsi="Arial Narrow"/>
          <w:sz w:val="24"/>
          <w:szCs w:val="24"/>
        </w:rPr>
        <w:t>М.Аксельрода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 и многих других мастеров, </w:t>
      </w:r>
      <w:r w:rsidR="00386DFC" w:rsidRPr="00DD3F40">
        <w:rPr>
          <w:rFonts w:ascii="Arial Narrow" w:hAnsi="Arial Narrow"/>
          <w:sz w:val="24"/>
          <w:szCs w:val="24"/>
        </w:rPr>
        <w:t>плотно заполнявших выставочное и журнальное пространствотого времени</w:t>
      </w:r>
      <w:r w:rsidRPr="00DD3F40">
        <w:rPr>
          <w:rFonts w:ascii="Arial Narrow" w:hAnsi="Arial Narrow"/>
          <w:sz w:val="24"/>
          <w:szCs w:val="24"/>
        </w:rPr>
        <w:t xml:space="preserve">.  </w:t>
      </w:r>
      <w:proofErr w:type="gramEnd"/>
    </w:p>
    <w:p w:rsidR="001E1680" w:rsidRDefault="001E168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386DFC" w:rsidRPr="00DD3F40" w:rsidRDefault="00386DFC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Стоит особо отметить и </w:t>
      </w:r>
      <w:r w:rsidR="004E4F00">
        <w:rPr>
          <w:rFonts w:ascii="Arial Narrow" w:hAnsi="Arial Narrow"/>
          <w:sz w:val="24"/>
          <w:szCs w:val="24"/>
        </w:rPr>
        <w:t xml:space="preserve">обширную </w:t>
      </w:r>
      <w:r w:rsidRPr="00DD3F40">
        <w:rPr>
          <w:rFonts w:ascii="Arial Narrow" w:hAnsi="Arial Narrow"/>
          <w:sz w:val="24"/>
          <w:szCs w:val="24"/>
        </w:rPr>
        <w:t xml:space="preserve">подборку работ – всего около 30 лотов – с видами Москвы. Самые разнообразные столичные </w:t>
      </w:r>
      <w:proofErr w:type="spellStart"/>
      <w:r w:rsidRPr="00DD3F40">
        <w:rPr>
          <w:rFonts w:ascii="Arial Narrow" w:hAnsi="Arial Narrow"/>
          <w:sz w:val="24"/>
          <w:szCs w:val="24"/>
        </w:rPr>
        <w:t>ведуты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 разных лет всегда представляют особый интерес и для опытных собирателей московской старины, и для начинающих коллекционеров, которым интерес</w:t>
      </w:r>
      <w:r w:rsidR="00B75ABC" w:rsidRPr="00DD3F40">
        <w:rPr>
          <w:rFonts w:ascii="Arial Narrow" w:hAnsi="Arial Narrow"/>
          <w:sz w:val="24"/>
          <w:szCs w:val="24"/>
        </w:rPr>
        <w:t>ен</w:t>
      </w:r>
      <w:r w:rsidRPr="00DD3F40">
        <w:rPr>
          <w:rFonts w:ascii="Arial Narrow" w:hAnsi="Arial Narrow"/>
          <w:sz w:val="24"/>
          <w:szCs w:val="24"/>
        </w:rPr>
        <w:t xml:space="preserve"> «краеведческий уклон»; тем более</w:t>
      </w:r>
      <w:proofErr w:type="gramStart"/>
      <w:r w:rsidRPr="00DD3F40">
        <w:rPr>
          <w:rFonts w:ascii="Arial Narrow" w:hAnsi="Arial Narrow"/>
          <w:sz w:val="24"/>
          <w:szCs w:val="24"/>
        </w:rPr>
        <w:t>,</w:t>
      </w:r>
      <w:proofErr w:type="gramEnd"/>
      <w:r w:rsidRPr="00DD3F40">
        <w:rPr>
          <w:rFonts w:ascii="Arial Narrow" w:hAnsi="Arial Narrow"/>
          <w:sz w:val="24"/>
          <w:szCs w:val="24"/>
        </w:rPr>
        <w:t xml:space="preserve"> что эти работы часто располагаются в «щадящем» ценовом диапазоне. </w:t>
      </w:r>
      <w:r w:rsidR="003D499B">
        <w:rPr>
          <w:rFonts w:ascii="Arial Narrow" w:hAnsi="Arial Narrow"/>
          <w:sz w:val="24"/>
          <w:szCs w:val="24"/>
        </w:rPr>
        <w:t xml:space="preserve">Среди авторов работ: </w:t>
      </w:r>
      <w:proofErr w:type="spellStart"/>
      <w:r w:rsidR="009C156D">
        <w:rPr>
          <w:rFonts w:ascii="Arial Narrow" w:hAnsi="Arial Narrow"/>
          <w:sz w:val="24"/>
          <w:szCs w:val="24"/>
        </w:rPr>
        <w:t>И.Кац</w:t>
      </w:r>
      <w:proofErr w:type="spellEnd"/>
      <w:r w:rsidR="009C156D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3D499B">
        <w:rPr>
          <w:rFonts w:ascii="Arial Narrow" w:hAnsi="Arial Narrow"/>
          <w:sz w:val="24"/>
          <w:szCs w:val="24"/>
        </w:rPr>
        <w:t>Н.Копалкин</w:t>
      </w:r>
      <w:proofErr w:type="spellEnd"/>
      <w:r w:rsidR="003D499B">
        <w:rPr>
          <w:rFonts w:ascii="Arial Narrow" w:hAnsi="Arial Narrow"/>
          <w:sz w:val="24"/>
          <w:szCs w:val="24"/>
        </w:rPr>
        <w:t>, Э.Хороший,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9C156D">
        <w:rPr>
          <w:rFonts w:ascii="Arial Narrow" w:hAnsi="Arial Narrow"/>
          <w:sz w:val="24"/>
          <w:szCs w:val="24"/>
        </w:rPr>
        <w:t xml:space="preserve">О.Дейнеко, Л.Карнаухов, </w:t>
      </w:r>
      <w:proofErr w:type="spellStart"/>
      <w:r w:rsidR="009C156D">
        <w:rPr>
          <w:rFonts w:ascii="Arial Narrow" w:hAnsi="Arial Narrow"/>
          <w:sz w:val="24"/>
          <w:szCs w:val="24"/>
        </w:rPr>
        <w:t>К.Купецио</w:t>
      </w:r>
      <w:proofErr w:type="spellEnd"/>
      <w:r w:rsidR="009C156D">
        <w:rPr>
          <w:rFonts w:ascii="Arial Narrow" w:hAnsi="Arial Narrow"/>
          <w:sz w:val="24"/>
          <w:szCs w:val="24"/>
        </w:rPr>
        <w:t>, Б.Бурмистров, И.Язев</w:t>
      </w:r>
      <w:r w:rsidR="00584E2C">
        <w:rPr>
          <w:rFonts w:ascii="Arial Narrow" w:hAnsi="Arial Narrow"/>
          <w:sz w:val="24"/>
          <w:szCs w:val="24"/>
        </w:rPr>
        <w:t xml:space="preserve">. </w:t>
      </w:r>
      <w:r w:rsidRPr="00DD3F40">
        <w:rPr>
          <w:rFonts w:ascii="Arial Narrow" w:hAnsi="Arial Narrow"/>
          <w:sz w:val="24"/>
          <w:szCs w:val="24"/>
        </w:rPr>
        <w:t>Улочки со старомосковской архитектурой, сталинские высотки, забытый уже бассейн «Москва»</w:t>
      </w:r>
      <w:r w:rsidR="00B75ABC" w:rsidRPr="00DD3F40">
        <w:rPr>
          <w:rFonts w:ascii="Arial Narrow" w:hAnsi="Arial Narrow"/>
          <w:sz w:val="24"/>
          <w:szCs w:val="24"/>
        </w:rPr>
        <w:t>…</w:t>
      </w:r>
    </w:p>
    <w:p w:rsidR="0039278C" w:rsidRPr="00DD3F40" w:rsidRDefault="0039278C" w:rsidP="00B410AE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B75ABC" w:rsidRPr="00DD3F40" w:rsidRDefault="00B75ABC" w:rsidP="00B75AB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Предстоящие живописные торги «Кабинета», по словам совладельца аукционного дома Константина </w:t>
      </w:r>
      <w:proofErr w:type="spellStart"/>
      <w:r w:rsidRPr="00DD3F40">
        <w:rPr>
          <w:rFonts w:ascii="Arial Narrow" w:hAnsi="Arial Narrow"/>
          <w:sz w:val="24"/>
          <w:szCs w:val="24"/>
        </w:rPr>
        <w:t>Журомского</w:t>
      </w:r>
      <w:proofErr w:type="spellEnd"/>
      <w:r w:rsidRPr="00DD3F40">
        <w:rPr>
          <w:rFonts w:ascii="Arial Narrow" w:hAnsi="Arial Narrow"/>
          <w:sz w:val="24"/>
          <w:szCs w:val="24"/>
        </w:rPr>
        <w:t>, «</w:t>
      </w:r>
      <w:r w:rsidRPr="00DD3F40">
        <w:rPr>
          <w:rFonts w:ascii="Arial Narrow" w:hAnsi="Arial Narrow"/>
          <w:i/>
          <w:sz w:val="24"/>
          <w:szCs w:val="24"/>
        </w:rPr>
        <w:t>оказались, пожалуй, даже перенасыщены ударными лотами</w:t>
      </w:r>
      <w:r w:rsidRPr="00DD3F40">
        <w:rPr>
          <w:rFonts w:ascii="Arial Narrow" w:hAnsi="Arial Narrow"/>
          <w:sz w:val="24"/>
          <w:szCs w:val="24"/>
        </w:rPr>
        <w:t xml:space="preserve">». </w:t>
      </w:r>
    </w:p>
    <w:p w:rsidR="00DD3F40" w:rsidRDefault="00DD3F4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D18C8" w:rsidRDefault="007D18C8" w:rsidP="00D947A2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D18C8" w:rsidRDefault="009E6927" w:rsidP="00D947A2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*** </w:t>
      </w:r>
    </w:p>
    <w:p w:rsidR="003A1054" w:rsidRDefault="00BD5C5A" w:rsidP="00D947A2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Впрочем, и </w:t>
      </w:r>
      <w:r w:rsidRPr="00EB5193">
        <w:rPr>
          <w:rFonts w:ascii="Arial Narrow" w:hAnsi="Arial Narrow"/>
          <w:b/>
          <w:sz w:val="24"/>
          <w:szCs w:val="24"/>
        </w:rPr>
        <w:t xml:space="preserve">на аукционе </w:t>
      </w:r>
      <w:r w:rsidR="00092BC7" w:rsidRPr="00EB5193">
        <w:rPr>
          <w:rFonts w:ascii="Arial Narrow" w:hAnsi="Arial Narrow"/>
          <w:b/>
          <w:sz w:val="24"/>
          <w:szCs w:val="24"/>
        </w:rPr>
        <w:t>«Старинные и редкие книги, карты, гравюры»</w:t>
      </w:r>
      <w:r w:rsidR="00092BC7" w:rsidRPr="00DD3F40">
        <w:rPr>
          <w:rFonts w:ascii="Arial Narrow" w:hAnsi="Arial Narrow"/>
          <w:sz w:val="24"/>
          <w:szCs w:val="24"/>
        </w:rPr>
        <w:t xml:space="preserve"> №18 (62)</w:t>
      </w:r>
      <w:r w:rsidRPr="00DD3F40">
        <w:rPr>
          <w:rFonts w:ascii="Arial Narrow" w:hAnsi="Arial Narrow"/>
          <w:sz w:val="24"/>
          <w:szCs w:val="24"/>
        </w:rPr>
        <w:t xml:space="preserve"> – 25 сентября 2013г. – </w:t>
      </w:r>
      <w:r w:rsidR="00EB5193">
        <w:rPr>
          <w:rFonts w:ascii="Arial Narrow" w:hAnsi="Arial Narrow"/>
          <w:sz w:val="24"/>
          <w:szCs w:val="24"/>
        </w:rPr>
        <w:t xml:space="preserve">вновь </w:t>
      </w:r>
      <w:r w:rsidR="00827713" w:rsidRPr="00DD3F40">
        <w:rPr>
          <w:rFonts w:ascii="Arial Narrow" w:hAnsi="Arial Narrow"/>
          <w:sz w:val="24"/>
          <w:szCs w:val="24"/>
        </w:rPr>
        <w:t>будет представлено</w:t>
      </w:r>
      <w:r w:rsidRPr="00DD3F40">
        <w:rPr>
          <w:rFonts w:ascii="Arial Narrow" w:hAnsi="Arial Narrow"/>
          <w:sz w:val="24"/>
          <w:szCs w:val="24"/>
        </w:rPr>
        <w:t xml:space="preserve"> немало раритетов. Среди более чем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B842CD" w:rsidRPr="00DD3F40">
        <w:rPr>
          <w:rFonts w:ascii="Arial Narrow" w:hAnsi="Arial Narrow"/>
          <w:sz w:val="24"/>
          <w:szCs w:val="24"/>
        </w:rPr>
        <w:t>500</w:t>
      </w:r>
      <w:r w:rsidR="00827713" w:rsidRPr="00DD3F40">
        <w:rPr>
          <w:rFonts w:ascii="Arial Narrow" w:hAnsi="Arial Narrow"/>
          <w:sz w:val="24"/>
          <w:szCs w:val="24"/>
        </w:rPr>
        <w:t xml:space="preserve"> лотов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Pr="003A1054">
        <w:rPr>
          <w:rFonts w:ascii="Arial Narrow" w:hAnsi="Arial Narrow"/>
          <w:sz w:val="24"/>
          <w:szCs w:val="24"/>
        </w:rPr>
        <w:t>есть</w:t>
      </w:r>
      <w:r w:rsidR="00B842CD" w:rsidRPr="003A1054">
        <w:rPr>
          <w:rFonts w:ascii="Arial Narrow" w:hAnsi="Arial Narrow"/>
          <w:sz w:val="24"/>
          <w:szCs w:val="24"/>
        </w:rPr>
        <w:t xml:space="preserve"> такие р</w:t>
      </w:r>
      <w:r w:rsidR="003A1054" w:rsidRPr="003A1054">
        <w:rPr>
          <w:rFonts w:ascii="Arial Narrow" w:hAnsi="Arial Narrow"/>
          <w:sz w:val="24"/>
          <w:szCs w:val="24"/>
        </w:rPr>
        <w:t>едкости</w:t>
      </w:r>
      <w:r w:rsidR="00B842CD" w:rsidRPr="003A1054">
        <w:rPr>
          <w:rFonts w:ascii="Arial Narrow" w:hAnsi="Arial Narrow"/>
          <w:sz w:val="24"/>
          <w:szCs w:val="24"/>
        </w:rPr>
        <w:t>, как первый</w:t>
      </w:r>
      <w:r w:rsidR="00B842CD" w:rsidRPr="00DD3F40">
        <w:rPr>
          <w:rFonts w:ascii="Arial Narrow" w:hAnsi="Arial Narrow"/>
          <w:sz w:val="24"/>
          <w:szCs w:val="24"/>
        </w:rPr>
        <w:t xml:space="preserve"> посмертный выпуск пушкинского «Современника» 1837-го года с первыми публикациями произведений А.С. Пушкина «Медный Всадник» и «Арап Петра Великого</w:t>
      </w:r>
      <w:proofErr w:type="gramStart"/>
      <w:r w:rsidR="00B842CD" w:rsidRPr="00EB5193">
        <w:rPr>
          <w:rFonts w:ascii="Arial Narrow" w:hAnsi="Arial Narrow"/>
          <w:sz w:val="24"/>
          <w:szCs w:val="24"/>
        </w:rPr>
        <w:t>»</w:t>
      </w:r>
      <w:r w:rsidR="003A1054" w:rsidRPr="003A1054">
        <w:rPr>
          <w:rFonts w:ascii="Arial Narrow" w:hAnsi="Arial Narrow"/>
          <w:sz w:val="24"/>
          <w:szCs w:val="24"/>
        </w:rPr>
        <w:t>и</w:t>
      </w:r>
      <w:proofErr w:type="gramEnd"/>
      <w:r w:rsidR="003A1054" w:rsidRPr="003A1054">
        <w:rPr>
          <w:rFonts w:ascii="Arial Narrow" w:hAnsi="Arial Narrow"/>
          <w:sz w:val="24"/>
          <w:szCs w:val="24"/>
        </w:rPr>
        <w:t xml:space="preserve"> </w:t>
      </w:r>
      <w:r w:rsidR="00B842CD" w:rsidRPr="003A1054">
        <w:rPr>
          <w:rFonts w:ascii="Arial Narrow" w:hAnsi="Arial Narrow"/>
          <w:sz w:val="24"/>
          <w:szCs w:val="24"/>
        </w:rPr>
        <w:t>стихотворения М.Ю. Лермонтова «Бородино»</w:t>
      </w:r>
      <w:r w:rsidR="003A1054">
        <w:rPr>
          <w:rFonts w:ascii="Arial Narrow" w:hAnsi="Arial Narrow"/>
          <w:sz w:val="24"/>
          <w:szCs w:val="24"/>
        </w:rPr>
        <w:t xml:space="preserve"> (лот оценивается в 480 – 650 тыс. руб.)</w:t>
      </w:r>
      <w:r w:rsidR="00B842CD" w:rsidRPr="003A1054">
        <w:rPr>
          <w:rFonts w:ascii="Arial Narrow" w:hAnsi="Arial Narrow"/>
          <w:sz w:val="24"/>
          <w:szCs w:val="24"/>
        </w:rPr>
        <w:t xml:space="preserve">. Одно из </w:t>
      </w:r>
      <w:r w:rsidR="00C21AB9">
        <w:rPr>
          <w:rFonts w:ascii="Arial Narrow" w:hAnsi="Arial Narrow"/>
          <w:sz w:val="24"/>
          <w:szCs w:val="24"/>
        </w:rPr>
        <w:t xml:space="preserve">самых </w:t>
      </w:r>
      <w:r w:rsidR="00E343D2" w:rsidRPr="00DD3F40">
        <w:rPr>
          <w:rFonts w:ascii="Arial Narrow" w:hAnsi="Arial Narrow"/>
          <w:sz w:val="24"/>
          <w:szCs w:val="24"/>
        </w:rPr>
        <w:t xml:space="preserve">откровенных </w:t>
      </w:r>
      <w:r w:rsidR="00C21AB9">
        <w:rPr>
          <w:rFonts w:ascii="Arial Narrow" w:hAnsi="Arial Narrow"/>
          <w:sz w:val="24"/>
          <w:szCs w:val="24"/>
        </w:rPr>
        <w:t xml:space="preserve">любовных </w:t>
      </w:r>
      <w:r w:rsidR="00B842CD" w:rsidRPr="00DD3F40">
        <w:rPr>
          <w:rFonts w:ascii="Arial Narrow" w:hAnsi="Arial Narrow"/>
          <w:sz w:val="24"/>
          <w:szCs w:val="24"/>
        </w:rPr>
        <w:t xml:space="preserve">писем императора Александра </w:t>
      </w:r>
      <w:r w:rsidR="00B842CD" w:rsidRPr="00DD3F40">
        <w:rPr>
          <w:rFonts w:ascii="Arial Narrow" w:hAnsi="Arial Narrow"/>
          <w:sz w:val="24"/>
          <w:szCs w:val="24"/>
          <w:lang w:val="en-US"/>
        </w:rPr>
        <w:t>II</w:t>
      </w:r>
      <w:r w:rsidR="00C21AB9">
        <w:rPr>
          <w:rFonts w:ascii="Arial Narrow" w:hAnsi="Arial Narrow"/>
          <w:sz w:val="24"/>
          <w:szCs w:val="24"/>
        </w:rPr>
        <w:t xml:space="preserve"> </w:t>
      </w:r>
      <w:r w:rsidR="00E343D2" w:rsidRPr="00DD3F40">
        <w:rPr>
          <w:rFonts w:ascii="Arial Narrow" w:hAnsi="Arial Narrow"/>
          <w:sz w:val="24"/>
          <w:szCs w:val="24"/>
        </w:rPr>
        <w:t xml:space="preserve">к </w:t>
      </w:r>
      <w:r w:rsidR="00B842CD" w:rsidRPr="00DD3F40">
        <w:rPr>
          <w:rFonts w:ascii="Arial Narrow" w:hAnsi="Arial Narrow"/>
          <w:sz w:val="24"/>
          <w:szCs w:val="24"/>
        </w:rPr>
        <w:t xml:space="preserve">его возлюбленной княжне Екатерине Долгорукой от 1 октября 1868 года. </w:t>
      </w:r>
      <w:r w:rsidR="00D947A2" w:rsidRPr="00DD3F40">
        <w:rPr>
          <w:rFonts w:ascii="Arial Narrow" w:hAnsi="Arial Narrow"/>
          <w:sz w:val="24"/>
          <w:szCs w:val="24"/>
        </w:rPr>
        <w:t xml:space="preserve">Двусторонний автограф-письмо К.Э. Циолковского, датированный 1891-м годом. </w:t>
      </w:r>
      <w:r w:rsidR="00D947A2">
        <w:rPr>
          <w:rFonts w:ascii="Arial Narrow" w:hAnsi="Arial Narrow"/>
          <w:sz w:val="24"/>
          <w:szCs w:val="24"/>
        </w:rPr>
        <w:t>Письмо адресовано великому русскому физику, учителю и другу Циолковского, Александру Григорьевичу Столетову</w:t>
      </w:r>
      <w:proofErr w:type="gramStart"/>
      <w:r w:rsidR="00D947A2">
        <w:rPr>
          <w:rFonts w:ascii="Arial Narrow" w:hAnsi="Arial Narrow"/>
          <w:sz w:val="24"/>
          <w:szCs w:val="24"/>
        </w:rPr>
        <w:t>.</w:t>
      </w:r>
      <w:r w:rsidR="00E343D2" w:rsidRPr="00DD3F40">
        <w:rPr>
          <w:rFonts w:ascii="Arial Narrow" w:hAnsi="Arial Narrow"/>
          <w:sz w:val="24"/>
          <w:szCs w:val="24"/>
        </w:rPr>
        <w:t>«</w:t>
      </w:r>
      <w:proofErr w:type="gramEnd"/>
      <w:r w:rsidR="00E343D2" w:rsidRPr="00DD3F40">
        <w:rPr>
          <w:rFonts w:ascii="Arial Narrow" w:hAnsi="Arial Narrow"/>
          <w:sz w:val="24"/>
          <w:szCs w:val="24"/>
        </w:rPr>
        <w:t>Подносное» издание «История Апшеронского полка 1700-1892» в 3-х томах из коллекции Вел</w:t>
      </w:r>
      <w:r w:rsidR="00F66D63">
        <w:rPr>
          <w:rFonts w:ascii="Arial Narrow" w:hAnsi="Arial Narrow"/>
          <w:sz w:val="24"/>
          <w:szCs w:val="24"/>
        </w:rPr>
        <w:t>икого</w:t>
      </w:r>
      <w:r w:rsidR="00E343D2" w:rsidRPr="00DD3F40">
        <w:rPr>
          <w:rFonts w:ascii="Arial Narrow" w:hAnsi="Arial Narrow"/>
          <w:sz w:val="24"/>
          <w:szCs w:val="24"/>
        </w:rPr>
        <w:t xml:space="preserve"> Кн</w:t>
      </w:r>
      <w:r w:rsidR="00F66D63">
        <w:rPr>
          <w:rFonts w:ascii="Arial Narrow" w:hAnsi="Arial Narrow"/>
          <w:sz w:val="24"/>
          <w:szCs w:val="24"/>
        </w:rPr>
        <w:t>язя</w:t>
      </w:r>
      <w:r w:rsidR="00E343D2" w:rsidRPr="00DD3F40">
        <w:rPr>
          <w:rFonts w:ascii="Arial Narrow" w:hAnsi="Arial Narrow"/>
          <w:sz w:val="24"/>
          <w:szCs w:val="24"/>
        </w:rPr>
        <w:t xml:space="preserve"> Николая Николаевича (Младшего).</w:t>
      </w:r>
      <w:proofErr w:type="spellStart"/>
      <w:r w:rsidR="00D947A2">
        <w:rPr>
          <w:rFonts w:ascii="Arial Narrow" w:hAnsi="Arial Narrow"/>
          <w:sz w:val="24"/>
          <w:szCs w:val="24"/>
        </w:rPr>
        <w:t>Эстимейт</w:t>
      </w:r>
      <w:proofErr w:type="spellEnd"/>
      <w:r w:rsidR="00D947A2">
        <w:rPr>
          <w:rFonts w:ascii="Arial Narrow" w:hAnsi="Arial Narrow"/>
          <w:sz w:val="24"/>
          <w:szCs w:val="24"/>
        </w:rPr>
        <w:t xml:space="preserve"> уникального издания по военной истории составляет 3,3 – 4 млн. руб.  </w:t>
      </w:r>
    </w:p>
    <w:p w:rsidR="009E6927" w:rsidRDefault="009E6927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BD5C5A" w:rsidRPr="00DD3F40" w:rsidRDefault="003A110A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Филокартистов и собирателей исторических видов заинтересует </w:t>
      </w:r>
      <w:r w:rsidR="005663A3">
        <w:rPr>
          <w:rFonts w:ascii="Arial Narrow" w:hAnsi="Arial Narrow"/>
          <w:sz w:val="24"/>
          <w:szCs w:val="24"/>
        </w:rPr>
        <w:t xml:space="preserve">масштабная </w:t>
      </w:r>
      <w:r w:rsidRPr="00DD3F40">
        <w:rPr>
          <w:rFonts w:ascii="Arial Narrow" w:hAnsi="Arial Narrow"/>
          <w:sz w:val="24"/>
          <w:szCs w:val="24"/>
        </w:rPr>
        <w:t>подборка фотографи</w:t>
      </w:r>
      <w:r w:rsidR="00DD3F40" w:rsidRPr="00DD3F40">
        <w:rPr>
          <w:rFonts w:ascii="Arial Narrow" w:hAnsi="Arial Narrow"/>
          <w:sz w:val="24"/>
          <w:szCs w:val="24"/>
        </w:rPr>
        <w:t>й</w:t>
      </w:r>
      <w:r w:rsidR="00C21AB9">
        <w:rPr>
          <w:rFonts w:ascii="Arial Narrow" w:hAnsi="Arial Narrow"/>
          <w:sz w:val="24"/>
          <w:szCs w:val="24"/>
        </w:rPr>
        <w:t xml:space="preserve"> </w:t>
      </w:r>
      <w:r w:rsidRPr="00DD3F40">
        <w:rPr>
          <w:rFonts w:ascii="Arial Narrow" w:hAnsi="Arial Narrow"/>
          <w:sz w:val="24"/>
          <w:szCs w:val="24"/>
        </w:rPr>
        <w:t>и открыток</w:t>
      </w:r>
      <w:r w:rsidR="00C21AB9">
        <w:rPr>
          <w:rFonts w:ascii="Arial Narrow" w:hAnsi="Arial Narrow"/>
          <w:sz w:val="24"/>
          <w:szCs w:val="24"/>
        </w:rPr>
        <w:t xml:space="preserve"> </w:t>
      </w:r>
      <w:r w:rsidR="005663A3">
        <w:rPr>
          <w:rFonts w:ascii="Arial Narrow" w:hAnsi="Arial Narrow"/>
          <w:sz w:val="24"/>
          <w:szCs w:val="24"/>
        </w:rPr>
        <w:t>(всего их около 1200)</w:t>
      </w:r>
      <w:r w:rsidRPr="00DD3F40">
        <w:rPr>
          <w:rFonts w:ascii="Arial Narrow" w:hAnsi="Arial Narrow"/>
          <w:sz w:val="24"/>
          <w:szCs w:val="24"/>
        </w:rPr>
        <w:t xml:space="preserve">, связанных с Кавказом: </w:t>
      </w:r>
      <w:r w:rsidR="00C21AB9">
        <w:rPr>
          <w:rFonts w:ascii="Arial Narrow" w:hAnsi="Arial Narrow"/>
          <w:sz w:val="24"/>
          <w:szCs w:val="24"/>
        </w:rPr>
        <w:t xml:space="preserve">народные типы, </w:t>
      </w:r>
      <w:r w:rsidRPr="00DD3F40">
        <w:rPr>
          <w:rFonts w:ascii="Arial Narrow" w:hAnsi="Arial Narrow"/>
          <w:sz w:val="24"/>
          <w:szCs w:val="24"/>
        </w:rPr>
        <w:t>церкви Армении и Грузии, карты и издания военных зарисовок, виды Сочи, Баку и Тифлиса.</w:t>
      </w:r>
      <w:r w:rsidR="005663A3">
        <w:rPr>
          <w:rFonts w:ascii="Arial Narrow" w:hAnsi="Arial Narrow"/>
          <w:sz w:val="24"/>
          <w:szCs w:val="24"/>
        </w:rPr>
        <w:t xml:space="preserve"> Лот, который включает самую крупную подборку – дв</w:t>
      </w:r>
      <w:r w:rsidR="00D947A2">
        <w:rPr>
          <w:rFonts w:ascii="Arial Narrow" w:hAnsi="Arial Narrow"/>
          <w:sz w:val="24"/>
          <w:szCs w:val="24"/>
        </w:rPr>
        <w:t>а</w:t>
      </w:r>
      <w:r w:rsidR="005663A3">
        <w:rPr>
          <w:rFonts w:ascii="Arial Narrow" w:hAnsi="Arial Narrow"/>
          <w:sz w:val="24"/>
          <w:szCs w:val="24"/>
        </w:rPr>
        <w:t xml:space="preserve"> альбом</w:t>
      </w:r>
      <w:r w:rsidR="00D947A2">
        <w:rPr>
          <w:rFonts w:ascii="Arial Narrow" w:hAnsi="Arial Narrow"/>
          <w:sz w:val="24"/>
          <w:szCs w:val="24"/>
        </w:rPr>
        <w:t>а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8162AB">
        <w:rPr>
          <w:rFonts w:ascii="Arial Narrow" w:hAnsi="Arial Narrow"/>
          <w:sz w:val="24"/>
          <w:szCs w:val="24"/>
        </w:rPr>
        <w:t>Коллекци</w:t>
      </w:r>
      <w:r w:rsidR="005663A3">
        <w:rPr>
          <w:rFonts w:ascii="Arial Narrow" w:hAnsi="Arial Narrow"/>
          <w:sz w:val="24"/>
          <w:szCs w:val="24"/>
        </w:rPr>
        <w:t>и</w:t>
      </w:r>
      <w:r w:rsidR="008162AB">
        <w:rPr>
          <w:rFonts w:ascii="Arial Narrow" w:hAnsi="Arial Narrow"/>
          <w:sz w:val="24"/>
          <w:szCs w:val="24"/>
        </w:rPr>
        <w:t xml:space="preserve"> открыток по Кавказу (1890</w:t>
      </w:r>
      <w:r w:rsidR="004E4F00">
        <w:rPr>
          <w:rFonts w:ascii="Arial Narrow" w:hAnsi="Arial Narrow"/>
          <w:sz w:val="24"/>
          <w:szCs w:val="24"/>
        </w:rPr>
        <w:t>–</w:t>
      </w:r>
      <w:r w:rsidR="008162AB">
        <w:rPr>
          <w:rFonts w:ascii="Arial Narrow" w:hAnsi="Arial Narrow"/>
          <w:sz w:val="24"/>
          <w:szCs w:val="24"/>
        </w:rPr>
        <w:t xml:space="preserve">1915) вошли 711 </w:t>
      </w:r>
      <w:r w:rsidR="00D947A2">
        <w:rPr>
          <w:rFonts w:ascii="Arial Narrow" w:hAnsi="Arial Narrow"/>
          <w:sz w:val="24"/>
          <w:szCs w:val="24"/>
        </w:rPr>
        <w:t>карточек</w:t>
      </w:r>
      <w:r w:rsidR="005663A3">
        <w:rPr>
          <w:rFonts w:ascii="Arial Narrow" w:hAnsi="Arial Narrow"/>
          <w:sz w:val="24"/>
          <w:szCs w:val="24"/>
        </w:rPr>
        <w:t xml:space="preserve"> – о</w:t>
      </w:r>
      <w:r w:rsidR="008162AB">
        <w:rPr>
          <w:rFonts w:ascii="Arial Narrow" w:hAnsi="Arial Narrow"/>
          <w:sz w:val="24"/>
          <w:szCs w:val="24"/>
        </w:rPr>
        <w:t xml:space="preserve">ценивается </w:t>
      </w:r>
      <w:r w:rsidR="00D947A2">
        <w:rPr>
          <w:rFonts w:ascii="Arial Narrow" w:hAnsi="Arial Narrow"/>
          <w:sz w:val="24"/>
          <w:szCs w:val="24"/>
        </w:rPr>
        <w:t xml:space="preserve">до </w:t>
      </w:r>
      <w:r w:rsidR="008162AB">
        <w:rPr>
          <w:rFonts w:ascii="Arial Narrow" w:hAnsi="Arial Narrow"/>
          <w:sz w:val="24"/>
          <w:szCs w:val="24"/>
        </w:rPr>
        <w:t xml:space="preserve">1 млн. руб.  </w:t>
      </w:r>
    </w:p>
    <w:p w:rsidR="009E6927" w:rsidRDefault="009E6927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827713" w:rsidRDefault="00E3087E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noProof/>
          <w:sz w:val="20"/>
          <w:szCs w:val="20"/>
        </w:rPr>
      </w:pPr>
      <w:r w:rsidRPr="0097509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103505</wp:posOffset>
            </wp:positionV>
            <wp:extent cx="233172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53" y="21405"/>
                <wp:lineTo x="2135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10A" w:rsidRPr="00DD3F40">
        <w:rPr>
          <w:rFonts w:ascii="Arial Narrow" w:hAnsi="Arial Narrow"/>
          <w:sz w:val="24"/>
          <w:szCs w:val="24"/>
        </w:rPr>
        <w:t>Целый блок аукционного каталога традиционно посвящён книгам футуризма и русского авангарда.</w:t>
      </w:r>
      <w:r w:rsidR="004C7D7B" w:rsidRPr="00DD3F40">
        <w:rPr>
          <w:rFonts w:ascii="Arial Narrow" w:hAnsi="Arial Narrow"/>
          <w:sz w:val="24"/>
          <w:szCs w:val="24"/>
        </w:rPr>
        <w:t xml:space="preserve"> В этом разделе выделя</w:t>
      </w:r>
      <w:r w:rsidR="00B55FAF" w:rsidRPr="00DD3F40">
        <w:rPr>
          <w:rFonts w:ascii="Arial Narrow" w:hAnsi="Arial Narrow"/>
          <w:sz w:val="24"/>
          <w:szCs w:val="24"/>
        </w:rPr>
        <w:t>ю</w:t>
      </w:r>
      <w:r w:rsidR="004C7D7B" w:rsidRPr="00DD3F40">
        <w:rPr>
          <w:rFonts w:ascii="Arial Narrow" w:hAnsi="Arial Narrow"/>
          <w:sz w:val="24"/>
          <w:szCs w:val="24"/>
        </w:rPr>
        <w:t>тся лот</w:t>
      </w:r>
      <w:r w:rsidR="00B55FAF" w:rsidRPr="00DD3F40">
        <w:rPr>
          <w:rFonts w:ascii="Arial Narrow" w:hAnsi="Arial Narrow"/>
          <w:sz w:val="24"/>
          <w:szCs w:val="24"/>
        </w:rPr>
        <w:t>ы</w:t>
      </w:r>
      <w:r w:rsidR="004C7D7B" w:rsidRPr="00DD3F40">
        <w:rPr>
          <w:rFonts w:ascii="Arial Narrow" w:hAnsi="Arial Narrow"/>
          <w:sz w:val="24"/>
          <w:szCs w:val="24"/>
        </w:rPr>
        <w:t xml:space="preserve"> с пометой составителей: «Большая редкость!». Это полностью литографированное издание русского авангарда – К</w:t>
      </w:r>
      <w:r w:rsidR="00B55FAF" w:rsidRPr="00DD3F40">
        <w:rPr>
          <w:rFonts w:ascii="Arial Narrow" w:hAnsi="Arial Narrow"/>
          <w:sz w:val="24"/>
          <w:szCs w:val="24"/>
        </w:rPr>
        <w:t xml:space="preserve">азимир </w:t>
      </w:r>
      <w:r w:rsidR="004C7D7B" w:rsidRPr="00DD3F40">
        <w:rPr>
          <w:rFonts w:ascii="Arial Narrow" w:hAnsi="Arial Narrow"/>
          <w:sz w:val="24"/>
          <w:szCs w:val="24"/>
        </w:rPr>
        <w:t xml:space="preserve">Малевич «О новых системах в искусстве» (Витебск, 1919), </w:t>
      </w:r>
      <w:r w:rsidR="00B55FAF" w:rsidRPr="00DD3F40">
        <w:rPr>
          <w:rFonts w:ascii="Arial Narrow" w:hAnsi="Arial Narrow"/>
          <w:sz w:val="24"/>
          <w:szCs w:val="24"/>
        </w:rPr>
        <w:t xml:space="preserve">– </w:t>
      </w:r>
      <w:r w:rsidR="004C7D7B" w:rsidRPr="00DD3F40">
        <w:rPr>
          <w:rFonts w:ascii="Arial Narrow" w:hAnsi="Arial Narrow"/>
          <w:sz w:val="24"/>
          <w:szCs w:val="24"/>
        </w:rPr>
        <w:t>книга, исполненная тиражом в 1000 экземпляров подмастерьями витебского училища под руководством Эль Лисицкого.</w:t>
      </w:r>
      <w:r w:rsidR="00B55FAF" w:rsidRPr="00DD3F40">
        <w:rPr>
          <w:rFonts w:ascii="Arial Narrow" w:hAnsi="Arial Narrow"/>
          <w:sz w:val="24"/>
          <w:szCs w:val="24"/>
        </w:rPr>
        <w:t xml:space="preserve"> И абсолютный топ-лот всего аукциона «Старинных и редких книг»» – «Пляс </w:t>
      </w:r>
      <w:proofErr w:type="spellStart"/>
      <w:r w:rsidR="00B55FAF" w:rsidRPr="00DD3F40">
        <w:rPr>
          <w:rFonts w:ascii="Arial Narrow" w:hAnsi="Arial Narrow"/>
          <w:sz w:val="24"/>
          <w:szCs w:val="24"/>
        </w:rPr>
        <w:t>Иродиады</w:t>
      </w:r>
      <w:proofErr w:type="spellEnd"/>
      <w:r w:rsidR="00B55FAF" w:rsidRPr="00DD3F40">
        <w:rPr>
          <w:rFonts w:ascii="Arial Narrow" w:hAnsi="Arial Narrow"/>
          <w:sz w:val="24"/>
          <w:szCs w:val="24"/>
        </w:rPr>
        <w:t>» Алексея Ремизова, вышедший в Берлине, в издательстве «</w:t>
      </w:r>
      <w:proofErr w:type="spellStart"/>
      <w:r w:rsidR="00B55FAF" w:rsidRPr="00DD3F40">
        <w:rPr>
          <w:rFonts w:ascii="Arial Narrow" w:hAnsi="Arial Narrow"/>
          <w:sz w:val="24"/>
          <w:szCs w:val="24"/>
          <w:lang w:val="en-US"/>
        </w:rPr>
        <w:t>Trirema</w:t>
      </w:r>
      <w:proofErr w:type="spellEnd"/>
      <w:r w:rsidR="00B55FAF" w:rsidRPr="00DD3F40">
        <w:rPr>
          <w:rFonts w:ascii="Arial Narrow" w:hAnsi="Arial Narrow"/>
          <w:sz w:val="24"/>
          <w:szCs w:val="24"/>
        </w:rPr>
        <w:t xml:space="preserve">» в 1922-м году. Шрифт и рисунки художника Николая </w:t>
      </w:r>
      <w:proofErr w:type="spellStart"/>
      <w:r w:rsidR="00B55FAF" w:rsidRPr="00DD3F40">
        <w:rPr>
          <w:rFonts w:ascii="Arial Narrow" w:hAnsi="Arial Narrow"/>
          <w:sz w:val="24"/>
          <w:szCs w:val="24"/>
        </w:rPr>
        <w:t>Исцеленнова</w:t>
      </w:r>
      <w:proofErr w:type="spellEnd"/>
      <w:r w:rsidR="00B55FAF" w:rsidRPr="00DD3F40">
        <w:rPr>
          <w:rFonts w:ascii="Arial Narrow" w:hAnsi="Arial Narrow"/>
          <w:sz w:val="24"/>
          <w:szCs w:val="24"/>
        </w:rPr>
        <w:t xml:space="preserve">. Особую ценность книге придаёт тот факт, что из тиража в 500 экземпляров только 50 было раскрашено от руки. </w:t>
      </w:r>
      <w:r w:rsidR="00F21FE0">
        <w:rPr>
          <w:rFonts w:ascii="Arial Narrow" w:hAnsi="Arial Narrow"/>
          <w:sz w:val="24"/>
          <w:szCs w:val="24"/>
        </w:rPr>
        <w:t>Неудивительно, что п</w:t>
      </w:r>
      <w:r w:rsidR="00B55FAF" w:rsidRPr="00DD3F40">
        <w:rPr>
          <w:rFonts w:ascii="Arial Narrow" w:hAnsi="Arial Narrow"/>
          <w:sz w:val="24"/>
          <w:szCs w:val="24"/>
        </w:rPr>
        <w:t xml:space="preserve">редлагаемый лот – раскрашенный, за номером </w:t>
      </w:r>
      <w:r w:rsidR="00B55FAF" w:rsidRPr="00DD3F40">
        <w:rPr>
          <w:rFonts w:ascii="Arial Narrow" w:hAnsi="Arial Narrow"/>
          <w:sz w:val="24"/>
          <w:szCs w:val="24"/>
          <w:lang w:val="en-US"/>
        </w:rPr>
        <w:t>IV</w:t>
      </w:r>
      <w:r w:rsidR="00B55FAF" w:rsidRPr="00DD3F40">
        <w:rPr>
          <w:rFonts w:ascii="Arial Narrow" w:hAnsi="Arial Narrow"/>
          <w:sz w:val="24"/>
          <w:szCs w:val="24"/>
        </w:rPr>
        <w:t xml:space="preserve">, да ещё и с подписью </w:t>
      </w:r>
      <w:proofErr w:type="spellStart"/>
      <w:r w:rsidR="00B55FAF" w:rsidRPr="00DD3F40">
        <w:rPr>
          <w:rFonts w:ascii="Arial Narrow" w:hAnsi="Arial Narrow"/>
          <w:sz w:val="24"/>
          <w:szCs w:val="24"/>
        </w:rPr>
        <w:t>Н.Исцеленнова</w:t>
      </w:r>
      <w:proofErr w:type="spellEnd"/>
      <w:r w:rsidR="004E4F00">
        <w:rPr>
          <w:rFonts w:ascii="Arial Narrow" w:hAnsi="Arial Narrow"/>
          <w:sz w:val="24"/>
          <w:szCs w:val="24"/>
        </w:rPr>
        <w:t xml:space="preserve"> </w:t>
      </w:r>
      <w:r w:rsidR="00F21FE0">
        <w:rPr>
          <w:rFonts w:ascii="Arial Narrow" w:hAnsi="Arial Narrow"/>
          <w:sz w:val="24"/>
          <w:szCs w:val="24"/>
        </w:rPr>
        <w:t>(</w:t>
      </w:r>
      <w:r w:rsidR="00B55FAF" w:rsidRPr="00DD3F40">
        <w:rPr>
          <w:rFonts w:ascii="Arial Narrow" w:hAnsi="Arial Narrow"/>
          <w:sz w:val="24"/>
          <w:szCs w:val="24"/>
        </w:rPr>
        <w:t>!</w:t>
      </w:r>
      <w:r w:rsidR="00F21FE0">
        <w:rPr>
          <w:rFonts w:ascii="Arial Narrow" w:hAnsi="Arial Narrow"/>
          <w:sz w:val="24"/>
          <w:szCs w:val="24"/>
        </w:rPr>
        <w:t>)</w:t>
      </w:r>
      <w:r w:rsidR="00B55FAF" w:rsidRPr="00DD3F40">
        <w:rPr>
          <w:rFonts w:ascii="Arial Narrow" w:hAnsi="Arial Narrow"/>
          <w:sz w:val="24"/>
          <w:szCs w:val="24"/>
        </w:rPr>
        <w:t xml:space="preserve"> оценивается весьма высоко: от 1,2 млн. до 1,5 млн. рублей.</w:t>
      </w:r>
    </w:p>
    <w:p w:rsidR="00E3087E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3087E" w:rsidRDefault="00E3087E" w:rsidP="00E3087E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 w:rsidRPr="0097509A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71755</wp:posOffset>
            </wp:positionV>
            <wp:extent cx="2377440" cy="1025525"/>
            <wp:effectExtent l="0" t="0" r="3810" b="3175"/>
            <wp:wrapThrough wrapText="bothSides">
              <wp:wrapPolygon edited="0">
                <wp:start x="0" y="0"/>
                <wp:lineTo x="0" y="21266"/>
                <wp:lineTo x="21462" y="21266"/>
                <wp:lineTo x="2146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t>На аукционе также будут представлены одна из первых авангардных работ Натальи Гончаровой в технике литографии – это ш</w:t>
      </w:r>
      <w:r w:rsidRPr="00E3087E">
        <w:rPr>
          <w:rFonts w:ascii="Arial Narrow" w:hAnsi="Arial Narrow"/>
          <w:sz w:val="24"/>
          <w:szCs w:val="24"/>
        </w:rPr>
        <w:t>есть литографий к стихам Чурилина</w:t>
      </w:r>
      <w:r>
        <w:rPr>
          <w:rFonts w:ascii="Arial Narrow" w:hAnsi="Arial Narrow"/>
          <w:sz w:val="24"/>
          <w:szCs w:val="24"/>
        </w:rPr>
        <w:t xml:space="preserve"> (1912г.) и редкое прижизненное издание, а также первое издание книги  Владимира Маяковского «</w:t>
      </w:r>
      <w:r w:rsidRPr="00E3087E">
        <w:rPr>
          <w:rFonts w:ascii="Arial Narrow" w:hAnsi="Arial Narrow"/>
          <w:sz w:val="24"/>
          <w:szCs w:val="24"/>
        </w:rPr>
        <w:t>Что ни страница, то слон, то львица</w:t>
      </w:r>
      <w:r>
        <w:rPr>
          <w:rFonts w:ascii="Arial Narrow" w:hAnsi="Arial Narrow"/>
          <w:sz w:val="24"/>
          <w:szCs w:val="24"/>
        </w:rPr>
        <w:t>» с р</w:t>
      </w:r>
      <w:r w:rsidRPr="00E3087E">
        <w:rPr>
          <w:rFonts w:ascii="Arial Narrow" w:hAnsi="Arial Narrow"/>
          <w:sz w:val="24"/>
          <w:szCs w:val="24"/>
        </w:rPr>
        <w:t>исунк</w:t>
      </w:r>
      <w:r>
        <w:rPr>
          <w:rFonts w:ascii="Arial Narrow" w:hAnsi="Arial Narrow"/>
          <w:sz w:val="24"/>
          <w:szCs w:val="24"/>
        </w:rPr>
        <w:t>ами</w:t>
      </w:r>
      <w:r w:rsidRPr="00E3087E">
        <w:rPr>
          <w:rFonts w:ascii="Arial Narrow" w:hAnsi="Arial Narrow"/>
          <w:sz w:val="24"/>
          <w:szCs w:val="24"/>
        </w:rPr>
        <w:t xml:space="preserve"> К. </w:t>
      </w:r>
      <w:proofErr w:type="spellStart"/>
      <w:r w:rsidRPr="00E3087E">
        <w:rPr>
          <w:rFonts w:ascii="Arial Narrow" w:hAnsi="Arial Narrow"/>
          <w:sz w:val="24"/>
          <w:szCs w:val="24"/>
        </w:rPr>
        <w:t>Зданевича</w:t>
      </w:r>
      <w:proofErr w:type="spellEnd"/>
      <w:r w:rsidRPr="00E3087E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(1</w:t>
      </w:r>
      <w:r w:rsidRPr="00E3087E">
        <w:rPr>
          <w:rFonts w:ascii="Arial Narrow" w:hAnsi="Arial Narrow"/>
          <w:sz w:val="24"/>
          <w:szCs w:val="24"/>
        </w:rPr>
        <w:t>928</w:t>
      </w:r>
      <w:r>
        <w:rPr>
          <w:rFonts w:ascii="Arial Narrow" w:hAnsi="Arial Narrow"/>
          <w:sz w:val="24"/>
          <w:szCs w:val="24"/>
        </w:rPr>
        <w:t>г.)</w:t>
      </w:r>
    </w:p>
    <w:p w:rsidR="00E3087E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3087E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E4F00" w:rsidRDefault="004E4F00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F461CA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3087E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128270</wp:posOffset>
            </wp:positionV>
            <wp:extent cx="188976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339" y="21194"/>
                <wp:lineTo x="2133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79D" w:rsidRPr="00E3087E">
        <w:rPr>
          <w:rFonts w:ascii="Arial Narrow" w:hAnsi="Arial Narrow"/>
          <w:sz w:val="24"/>
          <w:szCs w:val="24"/>
        </w:rPr>
        <w:t xml:space="preserve">Литература советского периода </w:t>
      </w:r>
      <w:r w:rsidR="009E6927">
        <w:rPr>
          <w:rFonts w:ascii="Arial Narrow" w:hAnsi="Arial Narrow"/>
          <w:sz w:val="24"/>
          <w:szCs w:val="24"/>
        </w:rPr>
        <w:t xml:space="preserve">«освещена» </w:t>
      </w:r>
      <w:r w:rsidR="003D779D" w:rsidRPr="00C06E38">
        <w:rPr>
          <w:rFonts w:ascii="Arial Narrow" w:hAnsi="Arial Narrow"/>
          <w:sz w:val="24"/>
          <w:szCs w:val="24"/>
        </w:rPr>
        <w:t>также достаточно широко. От автографов Б.Ахмадуллиной и А.Воз</w:t>
      </w:r>
      <w:r w:rsidR="003465CD" w:rsidRPr="00C06E38">
        <w:rPr>
          <w:rFonts w:ascii="Arial Narrow" w:hAnsi="Arial Narrow"/>
          <w:sz w:val="24"/>
          <w:szCs w:val="24"/>
        </w:rPr>
        <w:t>нес</w:t>
      </w:r>
      <w:r w:rsidR="003D779D" w:rsidRPr="00C06E38">
        <w:rPr>
          <w:rFonts w:ascii="Arial Narrow" w:hAnsi="Arial Narrow"/>
          <w:sz w:val="24"/>
          <w:szCs w:val="24"/>
        </w:rPr>
        <w:t>е</w:t>
      </w:r>
      <w:r w:rsidR="008227E7" w:rsidRPr="00C06E38">
        <w:rPr>
          <w:rFonts w:ascii="Arial Narrow" w:hAnsi="Arial Narrow"/>
          <w:sz w:val="24"/>
          <w:szCs w:val="24"/>
        </w:rPr>
        <w:t>н</w:t>
      </w:r>
      <w:r w:rsidR="003D779D" w:rsidRPr="00C06E38">
        <w:rPr>
          <w:rFonts w:ascii="Arial Narrow" w:hAnsi="Arial Narrow"/>
          <w:sz w:val="24"/>
          <w:szCs w:val="24"/>
        </w:rPr>
        <w:t>ского и перв</w:t>
      </w:r>
      <w:r w:rsidR="004E4F00">
        <w:rPr>
          <w:rFonts w:ascii="Arial Narrow" w:hAnsi="Arial Narrow"/>
          <w:sz w:val="24"/>
          <w:szCs w:val="24"/>
        </w:rPr>
        <w:t xml:space="preserve">ых </w:t>
      </w:r>
      <w:r w:rsidR="003D779D" w:rsidRPr="00C06E38">
        <w:rPr>
          <w:rFonts w:ascii="Arial Narrow" w:hAnsi="Arial Narrow"/>
          <w:sz w:val="24"/>
          <w:szCs w:val="24"/>
        </w:rPr>
        <w:t>изданий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3D779D" w:rsidRPr="00C06E38">
        <w:rPr>
          <w:rFonts w:ascii="Arial Narrow" w:hAnsi="Arial Narrow"/>
          <w:sz w:val="24"/>
          <w:szCs w:val="24"/>
        </w:rPr>
        <w:t>романов А.Солжениц</w:t>
      </w:r>
      <w:r w:rsidR="008227E7" w:rsidRPr="00C06E38">
        <w:rPr>
          <w:rFonts w:ascii="Arial Narrow" w:hAnsi="Arial Narrow"/>
          <w:sz w:val="24"/>
          <w:szCs w:val="24"/>
        </w:rPr>
        <w:t>ы</w:t>
      </w:r>
      <w:r w:rsidR="003D779D" w:rsidRPr="00C06E38">
        <w:rPr>
          <w:rFonts w:ascii="Arial Narrow" w:hAnsi="Arial Narrow"/>
          <w:sz w:val="24"/>
          <w:szCs w:val="24"/>
        </w:rPr>
        <w:t>на «Раковый корпус»</w:t>
      </w:r>
      <w:r w:rsidR="008227E7" w:rsidRPr="00C06E38">
        <w:rPr>
          <w:rFonts w:ascii="Arial Narrow" w:hAnsi="Arial Narrow"/>
          <w:sz w:val="24"/>
          <w:szCs w:val="24"/>
        </w:rPr>
        <w:t xml:space="preserve"> (1968г.)</w:t>
      </w:r>
      <w:r w:rsidR="003D779D" w:rsidRPr="00C06E38">
        <w:rPr>
          <w:rFonts w:ascii="Arial Narrow" w:hAnsi="Arial Narrow"/>
          <w:sz w:val="24"/>
          <w:szCs w:val="24"/>
        </w:rPr>
        <w:t xml:space="preserve"> и в «Круге первом»</w:t>
      </w:r>
      <w:r w:rsidR="008227E7" w:rsidRPr="00C06E38">
        <w:rPr>
          <w:rFonts w:ascii="Arial Narrow" w:hAnsi="Arial Narrow"/>
          <w:sz w:val="24"/>
          <w:szCs w:val="24"/>
        </w:rPr>
        <w:t xml:space="preserve"> (1969г.)</w:t>
      </w:r>
      <w:r w:rsidR="003D779D" w:rsidRPr="00C06E38">
        <w:rPr>
          <w:rFonts w:ascii="Arial Narrow" w:hAnsi="Arial Narrow"/>
          <w:sz w:val="24"/>
          <w:szCs w:val="24"/>
        </w:rPr>
        <w:t>. До легендарного «гагаринского» апрельского номера «Огонька» 1961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3D779D" w:rsidRPr="00C06E38">
        <w:rPr>
          <w:rFonts w:ascii="Arial Narrow" w:hAnsi="Arial Narrow"/>
          <w:sz w:val="24"/>
          <w:szCs w:val="24"/>
        </w:rPr>
        <w:t xml:space="preserve">года с двумя издательскими обложками. </w:t>
      </w:r>
      <w:r w:rsidR="003465CD" w:rsidRPr="00C06E38">
        <w:rPr>
          <w:rFonts w:ascii="Arial Narrow" w:hAnsi="Arial Narrow"/>
          <w:sz w:val="24"/>
          <w:szCs w:val="24"/>
        </w:rPr>
        <w:t xml:space="preserve">Особо стоит </w:t>
      </w:r>
      <w:r w:rsidR="008227E7" w:rsidRPr="00C06E38">
        <w:rPr>
          <w:rFonts w:ascii="Arial Narrow" w:hAnsi="Arial Narrow"/>
          <w:sz w:val="24"/>
          <w:szCs w:val="24"/>
        </w:rPr>
        <w:t xml:space="preserve">отметить </w:t>
      </w:r>
      <w:r w:rsidR="003465CD" w:rsidRPr="00C06E38">
        <w:rPr>
          <w:rFonts w:ascii="Arial Narrow" w:hAnsi="Arial Narrow"/>
          <w:sz w:val="24"/>
          <w:szCs w:val="24"/>
        </w:rPr>
        <w:t>альбом  «</w:t>
      </w:r>
      <w:proofErr w:type="spellStart"/>
      <w:r w:rsidR="003465CD" w:rsidRPr="00C06E38">
        <w:rPr>
          <w:rFonts w:ascii="Arial Narrow" w:hAnsi="Arial Narrow"/>
          <w:sz w:val="24"/>
          <w:szCs w:val="24"/>
        </w:rPr>
        <w:t>Рабоче</w:t>
      </w:r>
      <w:proofErr w:type="spellEnd"/>
      <w:r w:rsidR="003465CD" w:rsidRPr="00C06E38">
        <w:rPr>
          <w:rFonts w:ascii="Arial Narrow" w:hAnsi="Arial Narrow"/>
          <w:sz w:val="24"/>
          <w:szCs w:val="24"/>
        </w:rPr>
        <w:t xml:space="preserve"> Крестьянская Красная Армия» (1934г. художник Эль Лисицкий). В этом редком парадном издании советской эпохи с множеством фотографий были вырезаны портреты «врагов народа». </w:t>
      </w:r>
    </w:p>
    <w:p w:rsidR="003465CD" w:rsidRPr="00C06E38" w:rsidRDefault="003465CD" w:rsidP="00E3087E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 w:rsidRPr="00C06E38">
        <w:rPr>
          <w:rFonts w:ascii="Arial Narrow" w:hAnsi="Arial Narrow"/>
          <w:sz w:val="24"/>
          <w:szCs w:val="24"/>
        </w:rPr>
        <w:t xml:space="preserve">Устроители аукционы отыскали и разместили в каталоге оригиналы нетронутых фотографий. </w:t>
      </w:r>
    </w:p>
    <w:p w:rsidR="003D779D" w:rsidRPr="00DD3F40" w:rsidRDefault="003D779D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15EC9" w:rsidRDefault="00715EC9" w:rsidP="006B398B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4E4F00" w:rsidRPr="00DD3F40" w:rsidRDefault="004E4F00" w:rsidP="006B398B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15EC9" w:rsidRPr="00DD3F40" w:rsidRDefault="00DD3F40" w:rsidP="00DD3F40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</w:t>
      </w:r>
    </w:p>
    <w:p w:rsidR="008553DD" w:rsidRPr="00DD3F40" w:rsidRDefault="008553DD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Helvetica"/>
          <w:bCs/>
          <w:sz w:val="24"/>
          <w:szCs w:val="24"/>
        </w:rPr>
      </w:pPr>
    </w:p>
    <w:p w:rsidR="00E539CB" w:rsidRPr="00DD3F40" w:rsidRDefault="005E5600" w:rsidP="00DD3F40">
      <w:pPr>
        <w:autoSpaceDE w:val="0"/>
        <w:autoSpaceDN w:val="0"/>
        <w:adjustRightInd w:val="0"/>
        <w:spacing w:after="0" w:line="240" w:lineRule="auto"/>
        <w:rPr>
          <w:rStyle w:val="a7"/>
          <w:rFonts w:ascii="Arial Narrow" w:hAnsi="Arial Narrow"/>
          <w:sz w:val="24"/>
          <w:szCs w:val="24"/>
        </w:rPr>
      </w:pPr>
      <w:r w:rsidRPr="00DD3F40">
        <w:rPr>
          <w:rFonts w:ascii="Arial Narrow" w:hAnsi="Arial Narrow" w:cs="Helvetica"/>
          <w:bCs/>
          <w:sz w:val="24"/>
          <w:szCs w:val="24"/>
        </w:rPr>
        <w:t xml:space="preserve">Более подробная информация на сайте АД «Кабинетъ» </w:t>
      </w:r>
      <w:hyperlink r:id="rId13" w:history="1">
        <w:r w:rsidR="00915993" w:rsidRPr="00DD3F40">
          <w:rPr>
            <w:rStyle w:val="a7"/>
            <w:rFonts w:ascii="Arial Narrow" w:hAnsi="Arial Narrow"/>
            <w:sz w:val="24"/>
            <w:szCs w:val="24"/>
          </w:rPr>
          <w:t>http://www.kabinet-auktion.com/</w:t>
        </w:r>
      </w:hyperlink>
    </w:p>
    <w:p w:rsidR="00E539CB" w:rsidRPr="00DD3F40" w:rsidRDefault="00370310" w:rsidP="00DD3F40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Адрес: </w:t>
      </w:r>
      <w:r w:rsidR="001B65E6" w:rsidRPr="00DD3F40">
        <w:rPr>
          <w:rFonts w:ascii="Arial Narrow" w:hAnsi="Arial Narrow"/>
          <w:sz w:val="24"/>
          <w:szCs w:val="24"/>
        </w:rPr>
        <w:t xml:space="preserve">Центральный дом художника (Крымский вал, д.10) Зал </w:t>
      </w:r>
      <w:r w:rsidR="00B76F6D" w:rsidRPr="00DD3F40">
        <w:rPr>
          <w:rFonts w:ascii="Arial Narrow" w:hAnsi="Arial Narrow"/>
          <w:sz w:val="24"/>
          <w:szCs w:val="24"/>
        </w:rPr>
        <w:t>№ 1</w:t>
      </w:r>
      <w:r w:rsidR="0049707D" w:rsidRPr="00DD3F40">
        <w:rPr>
          <w:rFonts w:ascii="Arial Narrow" w:hAnsi="Arial Narrow"/>
          <w:sz w:val="24"/>
          <w:szCs w:val="24"/>
        </w:rPr>
        <w:t>. Тел.</w:t>
      </w:r>
      <w:r w:rsidR="00511772" w:rsidRPr="00DD3F40">
        <w:rPr>
          <w:rFonts w:ascii="Arial Narrow" w:hAnsi="Arial Narrow"/>
          <w:sz w:val="24"/>
          <w:szCs w:val="24"/>
        </w:rPr>
        <w:t>8 499 238 14 69</w:t>
      </w:r>
    </w:p>
    <w:p w:rsidR="00B43BA7" w:rsidRDefault="00E539CB" w:rsidP="001F1F47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8"/>
          <w:szCs w:val="28"/>
        </w:rPr>
      </w:pPr>
      <w:r w:rsidRPr="00DD3F40">
        <w:rPr>
          <w:rFonts w:ascii="Arial Narrow" w:hAnsi="Arial Narrow"/>
          <w:sz w:val="24"/>
          <w:szCs w:val="24"/>
        </w:rPr>
        <w:t>К</w:t>
      </w:r>
      <w:r w:rsidR="00511772" w:rsidRPr="00DD3F40">
        <w:rPr>
          <w:rFonts w:ascii="Arial Narrow" w:hAnsi="Arial Narrow" w:cs="Times New Roman"/>
          <w:sz w:val="24"/>
          <w:szCs w:val="24"/>
        </w:rPr>
        <w:t>онтакты для СМИ</w:t>
      </w:r>
      <w:r w:rsidR="003B6F35" w:rsidRPr="00DD3F40">
        <w:rPr>
          <w:rFonts w:ascii="Arial Narrow" w:hAnsi="Arial Narrow" w:cs="Times New Roman"/>
          <w:sz w:val="24"/>
          <w:szCs w:val="24"/>
        </w:rPr>
        <w:t xml:space="preserve">: </w:t>
      </w:r>
      <w:r w:rsidR="003B6F35" w:rsidRPr="00DD3F40">
        <w:rPr>
          <w:rFonts w:ascii="Arial Narrow" w:hAnsi="Arial Narrow" w:cs="Times New Roman"/>
          <w:b/>
          <w:sz w:val="24"/>
          <w:szCs w:val="24"/>
        </w:rPr>
        <w:t xml:space="preserve">аккредитация на </w:t>
      </w:r>
      <w:proofErr w:type="spellStart"/>
      <w:r w:rsidR="003B6F35" w:rsidRPr="00DD3F40">
        <w:rPr>
          <w:rFonts w:ascii="Arial Narrow" w:hAnsi="Arial Narrow" w:cs="Times New Roman"/>
          <w:b/>
          <w:sz w:val="24"/>
          <w:szCs w:val="24"/>
        </w:rPr>
        <w:t>предпоказ</w:t>
      </w:r>
      <w:proofErr w:type="spellEnd"/>
      <w:r w:rsidR="003B6F35" w:rsidRPr="00DD3F40">
        <w:rPr>
          <w:rFonts w:ascii="Arial Narrow" w:hAnsi="Arial Narrow" w:cs="Times New Roman"/>
          <w:b/>
          <w:sz w:val="24"/>
          <w:szCs w:val="24"/>
        </w:rPr>
        <w:t>,</w:t>
      </w:r>
      <w:r w:rsidR="004E4F00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915993" w:rsidRPr="00DD3F40">
        <w:rPr>
          <w:rFonts w:ascii="Arial Narrow" w:hAnsi="Arial Narrow" w:cs="Times New Roman"/>
          <w:sz w:val="24"/>
          <w:szCs w:val="24"/>
        </w:rPr>
        <w:t>предоставление доп. информации и иллюстраций</w:t>
      </w:r>
      <w:r w:rsidRPr="00DD3F40">
        <w:rPr>
          <w:rFonts w:ascii="Arial Narrow" w:hAnsi="Arial Narrow" w:cs="Times New Roman"/>
          <w:sz w:val="24"/>
          <w:szCs w:val="24"/>
        </w:rPr>
        <w:t>:</w:t>
      </w:r>
      <w:proofErr w:type="spellStart"/>
      <w:r w:rsidR="00511772" w:rsidRPr="00DD3F40">
        <w:rPr>
          <w:rFonts w:ascii="Arial Narrow" w:hAnsi="Arial Narrow" w:cs="Times New Roman"/>
          <w:b/>
          <w:sz w:val="24"/>
          <w:szCs w:val="24"/>
          <w:lang w:val="en-US"/>
        </w:rPr>
        <w:t>artgalera</w:t>
      </w:r>
      <w:proofErr w:type="spellEnd"/>
      <w:r w:rsidR="00511772" w:rsidRPr="00DD3F40">
        <w:rPr>
          <w:rFonts w:ascii="Arial Narrow" w:hAnsi="Arial Narrow" w:cs="Times New Roman"/>
          <w:b/>
          <w:sz w:val="24"/>
          <w:szCs w:val="24"/>
        </w:rPr>
        <w:t>@</w:t>
      </w:r>
      <w:proofErr w:type="spellStart"/>
      <w:r w:rsidR="00511772" w:rsidRPr="00DD3F40">
        <w:rPr>
          <w:rFonts w:ascii="Arial Narrow" w:hAnsi="Arial Narrow" w:cs="Times New Roman"/>
          <w:b/>
          <w:sz w:val="24"/>
          <w:szCs w:val="24"/>
          <w:lang w:val="en-US"/>
        </w:rPr>
        <w:t>gmail</w:t>
      </w:r>
      <w:proofErr w:type="spellEnd"/>
      <w:r w:rsidR="00511772" w:rsidRPr="00DD3F40">
        <w:rPr>
          <w:rFonts w:ascii="Arial Narrow" w:hAnsi="Arial Narrow" w:cs="Times New Roman"/>
          <w:b/>
          <w:sz w:val="24"/>
          <w:szCs w:val="24"/>
        </w:rPr>
        <w:t>.</w:t>
      </w:r>
      <w:r w:rsidR="00511772" w:rsidRPr="00DD3F40">
        <w:rPr>
          <w:rFonts w:ascii="Arial Narrow" w:hAnsi="Arial Narrow" w:cs="Times New Roman"/>
          <w:b/>
          <w:sz w:val="24"/>
          <w:szCs w:val="24"/>
          <w:lang w:val="en-US"/>
        </w:rPr>
        <w:t>com</w:t>
      </w:r>
      <w:r w:rsidR="00511772" w:rsidRPr="00DD3F40">
        <w:rPr>
          <w:rFonts w:ascii="Arial Narrow" w:hAnsi="Arial Narrow" w:cs="Times New Roman"/>
          <w:b/>
          <w:sz w:val="24"/>
          <w:szCs w:val="24"/>
        </w:rPr>
        <w:t>, 8-916-674-11-69</w:t>
      </w:r>
    </w:p>
    <w:sectPr w:rsidR="00B43BA7" w:rsidSect="001E30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Baskerville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709A"/>
    <w:rsid w:val="00011187"/>
    <w:rsid w:val="000124FC"/>
    <w:rsid w:val="0001538F"/>
    <w:rsid w:val="000165AE"/>
    <w:rsid w:val="000202FC"/>
    <w:rsid w:val="00026B68"/>
    <w:rsid w:val="000414DA"/>
    <w:rsid w:val="000500DB"/>
    <w:rsid w:val="000519FE"/>
    <w:rsid w:val="00052BDF"/>
    <w:rsid w:val="0006263D"/>
    <w:rsid w:val="0006417F"/>
    <w:rsid w:val="00071822"/>
    <w:rsid w:val="00074A88"/>
    <w:rsid w:val="00092BC7"/>
    <w:rsid w:val="000A133C"/>
    <w:rsid w:val="000A13AD"/>
    <w:rsid w:val="000B00F3"/>
    <w:rsid w:val="000B112A"/>
    <w:rsid w:val="000B2696"/>
    <w:rsid w:val="000B4B17"/>
    <w:rsid w:val="000E6DD1"/>
    <w:rsid w:val="00114A25"/>
    <w:rsid w:val="00120D08"/>
    <w:rsid w:val="00137A44"/>
    <w:rsid w:val="00140B7B"/>
    <w:rsid w:val="00140C4D"/>
    <w:rsid w:val="00142F51"/>
    <w:rsid w:val="00143BA8"/>
    <w:rsid w:val="001515BD"/>
    <w:rsid w:val="00154A41"/>
    <w:rsid w:val="001739C0"/>
    <w:rsid w:val="00187C0A"/>
    <w:rsid w:val="0019019B"/>
    <w:rsid w:val="001A49B0"/>
    <w:rsid w:val="001A7F1E"/>
    <w:rsid w:val="001B65E6"/>
    <w:rsid w:val="001C6230"/>
    <w:rsid w:val="001D554C"/>
    <w:rsid w:val="001E1680"/>
    <w:rsid w:val="001E30FF"/>
    <w:rsid w:val="001E3871"/>
    <w:rsid w:val="001E40E1"/>
    <w:rsid w:val="001E4216"/>
    <w:rsid w:val="001E44BD"/>
    <w:rsid w:val="001F05D3"/>
    <w:rsid w:val="001F1F47"/>
    <w:rsid w:val="001F7D65"/>
    <w:rsid w:val="00210481"/>
    <w:rsid w:val="00210F80"/>
    <w:rsid w:val="00221534"/>
    <w:rsid w:val="00243019"/>
    <w:rsid w:val="00246BE2"/>
    <w:rsid w:val="00247A67"/>
    <w:rsid w:val="00264418"/>
    <w:rsid w:val="00267775"/>
    <w:rsid w:val="002727C6"/>
    <w:rsid w:val="0027360C"/>
    <w:rsid w:val="00287C6F"/>
    <w:rsid w:val="00290035"/>
    <w:rsid w:val="00291AB9"/>
    <w:rsid w:val="00293311"/>
    <w:rsid w:val="00295483"/>
    <w:rsid w:val="00295A7A"/>
    <w:rsid w:val="00296D6C"/>
    <w:rsid w:val="002A101C"/>
    <w:rsid w:val="002A22C7"/>
    <w:rsid w:val="002A3F01"/>
    <w:rsid w:val="002A54C6"/>
    <w:rsid w:val="002B1F59"/>
    <w:rsid w:val="002B7E89"/>
    <w:rsid w:val="002C0E60"/>
    <w:rsid w:val="002D0D23"/>
    <w:rsid w:val="002D3259"/>
    <w:rsid w:val="002D41DA"/>
    <w:rsid w:val="002D7C1F"/>
    <w:rsid w:val="002E1D62"/>
    <w:rsid w:val="002E2935"/>
    <w:rsid w:val="00300B5C"/>
    <w:rsid w:val="00303E26"/>
    <w:rsid w:val="00311BC3"/>
    <w:rsid w:val="00326A6E"/>
    <w:rsid w:val="00335BA5"/>
    <w:rsid w:val="003439D9"/>
    <w:rsid w:val="003465CD"/>
    <w:rsid w:val="00356093"/>
    <w:rsid w:val="00363360"/>
    <w:rsid w:val="00363F20"/>
    <w:rsid w:val="00370310"/>
    <w:rsid w:val="00380DC6"/>
    <w:rsid w:val="00382C22"/>
    <w:rsid w:val="00386DFC"/>
    <w:rsid w:val="00392574"/>
    <w:rsid w:val="0039278C"/>
    <w:rsid w:val="00395306"/>
    <w:rsid w:val="00396ACD"/>
    <w:rsid w:val="00396B62"/>
    <w:rsid w:val="003A1054"/>
    <w:rsid w:val="003A110A"/>
    <w:rsid w:val="003A50B0"/>
    <w:rsid w:val="003A7C46"/>
    <w:rsid w:val="003B4E33"/>
    <w:rsid w:val="003B6F35"/>
    <w:rsid w:val="003C7178"/>
    <w:rsid w:val="003D3E3B"/>
    <w:rsid w:val="003D499B"/>
    <w:rsid w:val="003D779D"/>
    <w:rsid w:val="003E6F33"/>
    <w:rsid w:val="003F4E40"/>
    <w:rsid w:val="003F4EF8"/>
    <w:rsid w:val="003F672A"/>
    <w:rsid w:val="004002C7"/>
    <w:rsid w:val="0040259B"/>
    <w:rsid w:val="004060A3"/>
    <w:rsid w:val="004137A7"/>
    <w:rsid w:val="00416BC9"/>
    <w:rsid w:val="00440139"/>
    <w:rsid w:val="0044460E"/>
    <w:rsid w:val="0046241F"/>
    <w:rsid w:val="004633E1"/>
    <w:rsid w:val="004647E1"/>
    <w:rsid w:val="0048749F"/>
    <w:rsid w:val="0049707D"/>
    <w:rsid w:val="004B5D4B"/>
    <w:rsid w:val="004B7568"/>
    <w:rsid w:val="004C6DFB"/>
    <w:rsid w:val="004C7109"/>
    <w:rsid w:val="004C7D7B"/>
    <w:rsid w:val="004E4F00"/>
    <w:rsid w:val="004F2948"/>
    <w:rsid w:val="004F2A34"/>
    <w:rsid w:val="004F4F9C"/>
    <w:rsid w:val="004F7F72"/>
    <w:rsid w:val="0050504E"/>
    <w:rsid w:val="00511772"/>
    <w:rsid w:val="005148A1"/>
    <w:rsid w:val="00521101"/>
    <w:rsid w:val="0052454C"/>
    <w:rsid w:val="00530D54"/>
    <w:rsid w:val="00534147"/>
    <w:rsid w:val="0053480C"/>
    <w:rsid w:val="005357D5"/>
    <w:rsid w:val="00553945"/>
    <w:rsid w:val="005663A3"/>
    <w:rsid w:val="00571F78"/>
    <w:rsid w:val="00577A2B"/>
    <w:rsid w:val="00584E2C"/>
    <w:rsid w:val="005A131C"/>
    <w:rsid w:val="005A50A7"/>
    <w:rsid w:val="005B7BAC"/>
    <w:rsid w:val="005C10EA"/>
    <w:rsid w:val="005E5600"/>
    <w:rsid w:val="005E7762"/>
    <w:rsid w:val="00616F94"/>
    <w:rsid w:val="006170D8"/>
    <w:rsid w:val="0062443D"/>
    <w:rsid w:val="00630823"/>
    <w:rsid w:val="00635DF1"/>
    <w:rsid w:val="0063734D"/>
    <w:rsid w:val="00637CA9"/>
    <w:rsid w:val="00644BD4"/>
    <w:rsid w:val="00646AB3"/>
    <w:rsid w:val="00653164"/>
    <w:rsid w:val="0065669A"/>
    <w:rsid w:val="00664E25"/>
    <w:rsid w:val="00666137"/>
    <w:rsid w:val="00666F43"/>
    <w:rsid w:val="00684457"/>
    <w:rsid w:val="00687059"/>
    <w:rsid w:val="006A0995"/>
    <w:rsid w:val="006B398B"/>
    <w:rsid w:val="006B4EF1"/>
    <w:rsid w:val="006B795D"/>
    <w:rsid w:val="006C3931"/>
    <w:rsid w:val="006D378A"/>
    <w:rsid w:val="0070031E"/>
    <w:rsid w:val="00701710"/>
    <w:rsid w:val="00706193"/>
    <w:rsid w:val="00712061"/>
    <w:rsid w:val="0071233A"/>
    <w:rsid w:val="00715EC9"/>
    <w:rsid w:val="00717DF3"/>
    <w:rsid w:val="00730475"/>
    <w:rsid w:val="0073562D"/>
    <w:rsid w:val="00744683"/>
    <w:rsid w:val="0075013F"/>
    <w:rsid w:val="0075523A"/>
    <w:rsid w:val="007562E8"/>
    <w:rsid w:val="00756797"/>
    <w:rsid w:val="00767E83"/>
    <w:rsid w:val="007A1179"/>
    <w:rsid w:val="007A76BC"/>
    <w:rsid w:val="007B4168"/>
    <w:rsid w:val="007B514A"/>
    <w:rsid w:val="007B53D7"/>
    <w:rsid w:val="007C46D3"/>
    <w:rsid w:val="007D18C8"/>
    <w:rsid w:val="007E2794"/>
    <w:rsid w:val="007F1165"/>
    <w:rsid w:val="007F1E18"/>
    <w:rsid w:val="007F2C45"/>
    <w:rsid w:val="008162AB"/>
    <w:rsid w:val="00817CC2"/>
    <w:rsid w:val="008227E7"/>
    <w:rsid w:val="00822DDB"/>
    <w:rsid w:val="008243BD"/>
    <w:rsid w:val="00827713"/>
    <w:rsid w:val="008312F9"/>
    <w:rsid w:val="008329E4"/>
    <w:rsid w:val="0083509D"/>
    <w:rsid w:val="008425A3"/>
    <w:rsid w:val="00845548"/>
    <w:rsid w:val="00847885"/>
    <w:rsid w:val="008553DD"/>
    <w:rsid w:val="00870143"/>
    <w:rsid w:val="008707ED"/>
    <w:rsid w:val="008708E2"/>
    <w:rsid w:val="00870A36"/>
    <w:rsid w:val="0088227B"/>
    <w:rsid w:val="008957A1"/>
    <w:rsid w:val="0089591E"/>
    <w:rsid w:val="008B1C3A"/>
    <w:rsid w:val="008D0B92"/>
    <w:rsid w:val="008D3CAC"/>
    <w:rsid w:val="008D4AB6"/>
    <w:rsid w:val="008E2E1A"/>
    <w:rsid w:val="008F10FE"/>
    <w:rsid w:val="008F26BB"/>
    <w:rsid w:val="008F31A7"/>
    <w:rsid w:val="008F3A4D"/>
    <w:rsid w:val="008F54FD"/>
    <w:rsid w:val="00907E50"/>
    <w:rsid w:val="00915993"/>
    <w:rsid w:val="00921738"/>
    <w:rsid w:val="009314B0"/>
    <w:rsid w:val="00933EAE"/>
    <w:rsid w:val="00935D56"/>
    <w:rsid w:val="00943241"/>
    <w:rsid w:val="0095112F"/>
    <w:rsid w:val="00951EBC"/>
    <w:rsid w:val="00954489"/>
    <w:rsid w:val="009555C6"/>
    <w:rsid w:val="00964610"/>
    <w:rsid w:val="00973981"/>
    <w:rsid w:val="0097690A"/>
    <w:rsid w:val="00982309"/>
    <w:rsid w:val="00984B28"/>
    <w:rsid w:val="009918AC"/>
    <w:rsid w:val="00995450"/>
    <w:rsid w:val="009A531C"/>
    <w:rsid w:val="009B04CB"/>
    <w:rsid w:val="009C156D"/>
    <w:rsid w:val="009C4791"/>
    <w:rsid w:val="009D5FA1"/>
    <w:rsid w:val="009E5894"/>
    <w:rsid w:val="009E6927"/>
    <w:rsid w:val="00A0121F"/>
    <w:rsid w:val="00A116FF"/>
    <w:rsid w:val="00A14A8D"/>
    <w:rsid w:val="00A155E4"/>
    <w:rsid w:val="00A164E1"/>
    <w:rsid w:val="00A2012A"/>
    <w:rsid w:val="00A2154E"/>
    <w:rsid w:val="00A24DD7"/>
    <w:rsid w:val="00A2753F"/>
    <w:rsid w:val="00A321B6"/>
    <w:rsid w:val="00A32891"/>
    <w:rsid w:val="00A42CA0"/>
    <w:rsid w:val="00A4304C"/>
    <w:rsid w:val="00A4434B"/>
    <w:rsid w:val="00A45DEE"/>
    <w:rsid w:val="00A5386B"/>
    <w:rsid w:val="00A57155"/>
    <w:rsid w:val="00A60E7C"/>
    <w:rsid w:val="00A64FDE"/>
    <w:rsid w:val="00A666C1"/>
    <w:rsid w:val="00A66BC7"/>
    <w:rsid w:val="00A7175E"/>
    <w:rsid w:val="00A736B6"/>
    <w:rsid w:val="00A83D0D"/>
    <w:rsid w:val="00AB0D2B"/>
    <w:rsid w:val="00AB0D7A"/>
    <w:rsid w:val="00AB1B39"/>
    <w:rsid w:val="00AD18D2"/>
    <w:rsid w:val="00AD4586"/>
    <w:rsid w:val="00AF0E45"/>
    <w:rsid w:val="00B01627"/>
    <w:rsid w:val="00B0565C"/>
    <w:rsid w:val="00B0757B"/>
    <w:rsid w:val="00B11D28"/>
    <w:rsid w:val="00B236FE"/>
    <w:rsid w:val="00B378BA"/>
    <w:rsid w:val="00B40343"/>
    <w:rsid w:val="00B410AE"/>
    <w:rsid w:val="00B41582"/>
    <w:rsid w:val="00B43BA7"/>
    <w:rsid w:val="00B47BBE"/>
    <w:rsid w:val="00B506F6"/>
    <w:rsid w:val="00B55FAF"/>
    <w:rsid w:val="00B6557F"/>
    <w:rsid w:val="00B75ABC"/>
    <w:rsid w:val="00B768AD"/>
    <w:rsid w:val="00B76F6D"/>
    <w:rsid w:val="00B80482"/>
    <w:rsid w:val="00B82AEF"/>
    <w:rsid w:val="00B82E4B"/>
    <w:rsid w:val="00B82E56"/>
    <w:rsid w:val="00B842CD"/>
    <w:rsid w:val="00B94DE3"/>
    <w:rsid w:val="00BA54D2"/>
    <w:rsid w:val="00BB0BE8"/>
    <w:rsid w:val="00BB21CC"/>
    <w:rsid w:val="00BC1A47"/>
    <w:rsid w:val="00BD5C5A"/>
    <w:rsid w:val="00BE0113"/>
    <w:rsid w:val="00BE49C5"/>
    <w:rsid w:val="00BF5621"/>
    <w:rsid w:val="00C03411"/>
    <w:rsid w:val="00C06E38"/>
    <w:rsid w:val="00C07DC9"/>
    <w:rsid w:val="00C21AB9"/>
    <w:rsid w:val="00C230AC"/>
    <w:rsid w:val="00C26CA3"/>
    <w:rsid w:val="00C30D00"/>
    <w:rsid w:val="00C51A84"/>
    <w:rsid w:val="00C61E06"/>
    <w:rsid w:val="00C73963"/>
    <w:rsid w:val="00C7402A"/>
    <w:rsid w:val="00C85701"/>
    <w:rsid w:val="00C85901"/>
    <w:rsid w:val="00C90638"/>
    <w:rsid w:val="00C93353"/>
    <w:rsid w:val="00C93C26"/>
    <w:rsid w:val="00CA7A28"/>
    <w:rsid w:val="00CB1160"/>
    <w:rsid w:val="00CB685F"/>
    <w:rsid w:val="00CC27C2"/>
    <w:rsid w:val="00CC643C"/>
    <w:rsid w:val="00CC6B11"/>
    <w:rsid w:val="00CC7B36"/>
    <w:rsid w:val="00CD30B7"/>
    <w:rsid w:val="00CF2A13"/>
    <w:rsid w:val="00CF50B2"/>
    <w:rsid w:val="00D03173"/>
    <w:rsid w:val="00D034B6"/>
    <w:rsid w:val="00D05E97"/>
    <w:rsid w:val="00D10748"/>
    <w:rsid w:val="00D153C6"/>
    <w:rsid w:val="00D164CC"/>
    <w:rsid w:val="00D16D88"/>
    <w:rsid w:val="00D36595"/>
    <w:rsid w:val="00D4532B"/>
    <w:rsid w:val="00D46041"/>
    <w:rsid w:val="00D50464"/>
    <w:rsid w:val="00D617FE"/>
    <w:rsid w:val="00D63106"/>
    <w:rsid w:val="00D66054"/>
    <w:rsid w:val="00D80984"/>
    <w:rsid w:val="00D82401"/>
    <w:rsid w:val="00D8632F"/>
    <w:rsid w:val="00D86F1C"/>
    <w:rsid w:val="00D947A2"/>
    <w:rsid w:val="00D956DB"/>
    <w:rsid w:val="00DA463F"/>
    <w:rsid w:val="00DB0F7E"/>
    <w:rsid w:val="00DB3A60"/>
    <w:rsid w:val="00DB5EDB"/>
    <w:rsid w:val="00DB607F"/>
    <w:rsid w:val="00DC4D08"/>
    <w:rsid w:val="00DD3F40"/>
    <w:rsid w:val="00DD56C5"/>
    <w:rsid w:val="00DD709A"/>
    <w:rsid w:val="00DE12DD"/>
    <w:rsid w:val="00DE1578"/>
    <w:rsid w:val="00DE2960"/>
    <w:rsid w:val="00DF6E5B"/>
    <w:rsid w:val="00E026E4"/>
    <w:rsid w:val="00E060B1"/>
    <w:rsid w:val="00E10F86"/>
    <w:rsid w:val="00E23749"/>
    <w:rsid w:val="00E3087E"/>
    <w:rsid w:val="00E343D2"/>
    <w:rsid w:val="00E36E8F"/>
    <w:rsid w:val="00E42B27"/>
    <w:rsid w:val="00E46B82"/>
    <w:rsid w:val="00E539CB"/>
    <w:rsid w:val="00E541D1"/>
    <w:rsid w:val="00E71FEC"/>
    <w:rsid w:val="00E85737"/>
    <w:rsid w:val="00E91CFA"/>
    <w:rsid w:val="00EA17D3"/>
    <w:rsid w:val="00EB5193"/>
    <w:rsid w:val="00EB6BAA"/>
    <w:rsid w:val="00EB6C58"/>
    <w:rsid w:val="00EC08A3"/>
    <w:rsid w:val="00ED5272"/>
    <w:rsid w:val="00ED6904"/>
    <w:rsid w:val="00EE14A4"/>
    <w:rsid w:val="00EE2E69"/>
    <w:rsid w:val="00EE3FBC"/>
    <w:rsid w:val="00EF5C3B"/>
    <w:rsid w:val="00EF744B"/>
    <w:rsid w:val="00EF7B47"/>
    <w:rsid w:val="00F01722"/>
    <w:rsid w:val="00F10EC2"/>
    <w:rsid w:val="00F13202"/>
    <w:rsid w:val="00F21FE0"/>
    <w:rsid w:val="00F42E65"/>
    <w:rsid w:val="00F43C86"/>
    <w:rsid w:val="00F461CA"/>
    <w:rsid w:val="00F47C99"/>
    <w:rsid w:val="00F51853"/>
    <w:rsid w:val="00F54E14"/>
    <w:rsid w:val="00F56BD9"/>
    <w:rsid w:val="00F64B33"/>
    <w:rsid w:val="00F66D63"/>
    <w:rsid w:val="00F700D0"/>
    <w:rsid w:val="00F77C5B"/>
    <w:rsid w:val="00F8413E"/>
    <w:rsid w:val="00F92E03"/>
    <w:rsid w:val="00FA5171"/>
    <w:rsid w:val="00FC69A4"/>
    <w:rsid w:val="00FD5652"/>
    <w:rsid w:val="00FD5D57"/>
    <w:rsid w:val="00FD61E8"/>
    <w:rsid w:val="00FD7B81"/>
    <w:rsid w:val="00FE037F"/>
    <w:rsid w:val="00FE532B"/>
    <w:rsid w:val="00FF1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16BC9"/>
  </w:style>
  <w:style w:type="paragraph" w:styleId="a3">
    <w:name w:val="Balloon Text"/>
    <w:basedOn w:val="a"/>
    <w:link w:val="a4"/>
    <w:uiPriority w:val="99"/>
    <w:semiHidden/>
    <w:unhideWhenUsed/>
    <w:rsid w:val="000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21B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zag">
    <w:name w:val="zag"/>
    <w:basedOn w:val="a0"/>
    <w:rsid w:val="005148A1"/>
  </w:style>
  <w:style w:type="table" w:styleId="a6">
    <w:name w:val="Table Grid"/>
    <w:basedOn w:val="a1"/>
    <w:uiPriority w:val="59"/>
    <w:rsid w:val="005148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1599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0E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16BC9"/>
  </w:style>
  <w:style w:type="paragraph" w:styleId="a3">
    <w:name w:val="Balloon Text"/>
    <w:basedOn w:val="a"/>
    <w:link w:val="a4"/>
    <w:uiPriority w:val="99"/>
    <w:semiHidden/>
    <w:unhideWhenUsed/>
    <w:rsid w:val="000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21B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zag">
    <w:name w:val="zag"/>
    <w:basedOn w:val="a0"/>
    <w:rsid w:val="005148A1"/>
  </w:style>
  <w:style w:type="table" w:styleId="a6">
    <w:name w:val="Table Grid"/>
    <w:basedOn w:val="a1"/>
    <w:uiPriority w:val="59"/>
    <w:rsid w:val="005148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1599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0E6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kabinet-auktion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B88D2-A487-48AB-87B1-E9D502B4F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cp:lastPrinted>2013-04-14T15:52:00Z</cp:lastPrinted>
  <dcterms:created xsi:type="dcterms:W3CDTF">2013-09-12T14:19:00Z</dcterms:created>
  <dcterms:modified xsi:type="dcterms:W3CDTF">2013-09-12T14:20:00Z</dcterms:modified>
</cp:coreProperties>
</file>