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5B" w:rsidRDefault="006424B2">
      <w:r>
        <w:t>Представляем</w:t>
      </w:r>
      <w:r w:rsidR="002B79B5">
        <w:t xml:space="preserve"> уникальную коллекцию первых публикаций Ф.М. Достоевского на торгах аукционного дома «</w:t>
      </w:r>
      <w:proofErr w:type="spellStart"/>
      <w:r w:rsidR="002B79B5">
        <w:t>Кабинетъ</w:t>
      </w:r>
      <w:proofErr w:type="spellEnd"/>
      <w:r w:rsidR="002B79B5">
        <w:t xml:space="preserve">». Все они стали памятниками как русской, так и мировой культуры, и почти не находимы для приобретения. Первые публикации осуществлены писателем в различных печатных изданиях и практически не дошли до наших дней. Если прижизненные издания А.С. Пушкина бережно хранятся не только в собраниях наших современников, но и входил в состав дореволюционных и советских коллекций, то первые труды Достоевского стали объектом для библиофильского поиска лишь недавно, когда соотечественники узнали их стоимость, зафиксированную публично на торгах </w:t>
      </w:r>
      <w:r w:rsidR="002B79B5">
        <w:rPr>
          <w:lang w:val="en-US"/>
        </w:rPr>
        <w:t>Soth</w:t>
      </w:r>
      <w:r>
        <w:rPr>
          <w:lang w:val="en-US"/>
        </w:rPr>
        <w:t>eby</w:t>
      </w:r>
      <w:r w:rsidRPr="006424B2">
        <w:t>’</w:t>
      </w:r>
      <w:r>
        <w:rPr>
          <w:lang w:val="en-US"/>
        </w:rPr>
        <w:t>s</w:t>
      </w:r>
      <w:r>
        <w:t xml:space="preserve"> и </w:t>
      </w:r>
      <w:r>
        <w:rPr>
          <w:lang w:val="en-US"/>
        </w:rPr>
        <w:t>Christie</w:t>
      </w:r>
      <w:r w:rsidRPr="006424B2">
        <w:t>’</w:t>
      </w:r>
      <w:r>
        <w:rPr>
          <w:lang w:val="en-US"/>
        </w:rPr>
        <w:t>s</w:t>
      </w:r>
      <w:r>
        <w:t>.</w:t>
      </w:r>
    </w:p>
    <w:p w:rsidR="00254805" w:rsidRDefault="006424B2">
      <w:r>
        <w:t>Первые публикации в периодической печати</w:t>
      </w:r>
      <w:r w:rsidR="00B311BA">
        <w:t xml:space="preserve"> в хронологическом порядке</w:t>
      </w:r>
      <w:r>
        <w:t>:</w:t>
      </w:r>
      <w:r w:rsidR="00254805" w:rsidRPr="00254805">
        <w:t xml:space="preserve"> </w:t>
      </w:r>
    </w:p>
    <w:p w:rsidR="00254805" w:rsidRDefault="00254805">
      <w:r w:rsidRPr="00254805">
        <w:t xml:space="preserve">[Большая редкость. </w:t>
      </w:r>
      <w:proofErr w:type="spellStart"/>
      <w:r w:rsidR="00656536">
        <w:t>Дезидерата</w:t>
      </w:r>
      <w:proofErr w:type="spellEnd"/>
      <w:r w:rsidRPr="00254805">
        <w:t xml:space="preserve">. Первое выступление в печати Ф. М. Достоевского, перевод романа О. Бальзака «Евгения Гранде». Из собрания Л. Глезера]. Репертуар и Пантеон. Театральное обозрение / изд. В. </w:t>
      </w:r>
      <w:proofErr w:type="spellStart"/>
      <w:r w:rsidRPr="00254805">
        <w:t>Межевичем</w:t>
      </w:r>
      <w:proofErr w:type="spellEnd"/>
      <w:r w:rsidRPr="00254805">
        <w:t xml:space="preserve"> и П. </w:t>
      </w:r>
      <w:proofErr w:type="spellStart"/>
      <w:r w:rsidRPr="00254805">
        <w:t>Песоцким</w:t>
      </w:r>
      <w:proofErr w:type="spellEnd"/>
      <w:r w:rsidRPr="00254805">
        <w:t xml:space="preserve">. Т. 6-7. СПб.: Изд. И. </w:t>
      </w:r>
      <w:proofErr w:type="spellStart"/>
      <w:r w:rsidRPr="00254805">
        <w:t>Песоцкий</w:t>
      </w:r>
      <w:proofErr w:type="spellEnd"/>
      <w:r w:rsidRPr="00254805">
        <w:t>, в т</w:t>
      </w:r>
      <w:r w:rsidR="00656536">
        <w:t xml:space="preserve">ипографии К. </w:t>
      </w:r>
      <w:proofErr w:type="spellStart"/>
      <w:r w:rsidR="00656536">
        <w:t>Жернакова</w:t>
      </w:r>
      <w:proofErr w:type="spellEnd"/>
      <w:r w:rsidR="00656536">
        <w:t xml:space="preserve">, 1844. </w:t>
      </w:r>
      <w:r w:rsidR="00656536" w:rsidRPr="00656536">
        <w:t>Имеет коллекционное и музейное значение. На антикварном рынке издание не находимо.</w:t>
      </w:r>
      <w:bookmarkStart w:id="0" w:name="_GoBack"/>
      <w:bookmarkEnd w:id="0"/>
    </w:p>
    <w:p w:rsidR="00254805" w:rsidRDefault="00254805">
      <w:r w:rsidRPr="00254805">
        <w:t>[Первая публикация рассказа Ф.М. Достоевского «Двойник». Второе опубликованное произведение автора. Из библиотеки И.Е. Забелина]. Отечественные записки, учено-литературный журнал / издаваемый Андреем Краевским. Т. 44. № 2 февраль. СПб.: Тип. И. Глазунова и Комп., 1846.</w:t>
      </w:r>
    </w:p>
    <w:p w:rsidR="00254805" w:rsidRDefault="00254805" w:rsidP="00254805">
      <w:r w:rsidRPr="00254805">
        <w:t xml:space="preserve">[Первая публикация раннего рассказа Ф.М. Достоевского «Господин </w:t>
      </w:r>
      <w:proofErr w:type="spellStart"/>
      <w:r w:rsidRPr="00254805">
        <w:t>Прохарчин</w:t>
      </w:r>
      <w:proofErr w:type="spellEnd"/>
      <w:r w:rsidRPr="00254805">
        <w:t>. Из собрания библиофила Л.А. Глезера] Отечественные записки, учебно-литературный журнал, издаваемый Андреем Краевским. Т. 48. СПб.: В Типографии И. Глазунова и Комп., 1846.</w:t>
      </w:r>
    </w:p>
    <w:p w:rsidR="00254805" w:rsidRDefault="00254805" w:rsidP="00254805">
      <w:r w:rsidRPr="00254805">
        <w:t>[Первая публикация ранней повести Ф.М. Достоевского «Хозяйка»] Отечественные записки, учебно-литературный журнал, издаваемый Андреем Краевским. Т. 54. СПб.: В Типографии И. Глазунова и Комп., 1847.</w:t>
      </w:r>
    </w:p>
    <w:p w:rsidR="00254805" w:rsidRDefault="00254805" w:rsidP="00254805">
      <w:r w:rsidRPr="00254805">
        <w:t>[Первая публикация повести Ф. Достоевского «Слабое сердце». Из собрания библиофила Л. Глезера]. Отечественные записки, учено-литературный журнал / издаваемый Андреем Краевским. № 2 февраль. СПб.: Тип. И. Глазунова и Комп., 1848.</w:t>
      </w:r>
    </w:p>
    <w:p w:rsidR="00254805" w:rsidRDefault="00254805" w:rsidP="00254805">
      <w:r w:rsidRPr="00254805">
        <w:t>[Первая публикация рассказов Ф.М. Достоевского «Рассказы бывалого человека. (Из записок неизвестного). I. Отставной. II. Честный вор». Из собрания библиофила Л. Глезера].  Отечественные записки, учено-литературный журнал / издаваемый Андреем Краевским. № 4 апрель. СПб.: Тип. И. Глазунова и Комп., 1848.</w:t>
      </w:r>
    </w:p>
    <w:p w:rsidR="00254805" w:rsidRDefault="00971573" w:rsidP="00254805">
      <w:r w:rsidRPr="00971573">
        <w:t>[Первая публикация рассказов Ф. Достоевского «Белые ночи» и «Ревнивый муж». Из собрания библиофила Л. Глезера]. Отечественные записки, учено-литературный журнал / издаваемый Андреем Краевским. Т. 61. СПб.: Тип. И. Глазунова и Комп., 1848.</w:t>
      </w:r>
    </w:p>
    <w:p w:rsidR="00971573" w:rsidRDefault="00971573" w:rsidP="00254805">
      <w:r w:rsidRPr="00971573">
        <w:t>[Первая публикация раннего рассказа Ф.М. Достоевского «Чужая жена</w:t>
      </w:r>
      <w:proofErr w:type="gramStart"/>
      <w:r w:rsidRPr="00971573">
        <w:t>» ]</w:t>
      </w:r>
      <w:proofErr w:type="gramEnd"/>
      <w:r w:rsidRPr="00971573">
        <w:t xml:space="preserve"> Отечественные записки, учебно-литературный журнал, издаваемый Андреем Краевским. Т. 56. СПб.: В Типографии И. Глазунова и Комп., 1848.</w:t>
      </w:r>
    </w:p>
    <w:p w:rsidR="00971573" w:rsidRDefault="00971573" w:rsidP="00254805">
      <w:r w:rsidRPr="00971573">
        <w:t xml:space="preserve">[Первая публикация повести Ф.М. Достоевского «Село </w:t>
      </w:r>
      <w:proofErr w:type="spellStart"/>
      <w:r w:rsidRPr="00971573">
        <w:t>Степанчиково</w:t>
      </w:r>
      <w:proofErr w:type="spellEnd"/>
      <w:r w:rsidRPr="00971573">
        <w:t xml:space="preserve"> и его обитатели». Из собрания библиофила Л.А. Глезера] Отечественные записки, журнал учено-литературный и политический, издаваемый Андреем Краевским. Т. 127, ноябрь, декабрь 1859. СПб.: В Типографии И.И. Глазунова и комп., 1859.</w:t>
      </w:r>
    </w:p>
    <w:p w:rsidR="00971573" w:rsidRDefault="00971573" w:rsidP="00971573">
      <w:r w:rsidRPr="00971573">
        <w:t xml:space="preserve">[Первая публикация романа Ф. Достоевского «Униженные и оскорбленные». Из собрания библиофила Л. Глезера]. Время. Журнал литературный и политический / издаваемый под ред. М. </w:t>
      </w:r>
      <w:r w:rsidRPr="00971573">
        <w:lastRenderedPageBreak/>
        <w:t xml:space="preserve">Достоевского. № 1-4, 9-10 январь-апрель, сентябрь-октябрь. Пб.: Типография Эдуарда </w:t>
      </w:r>
      <w:proofErr w:type="spellStart"/>
      <w:r w:rsidRPr="00971573">
        <w:t>Праца</w:t>
      </w:r>
      <w:proofErr w:type="spellEnd"/>
      <w:r w:rsidRPr="00971573">
        <w:t>, 1862.</w:t>
      </w:r>
    </w:p>
    <w:p w:rsidR="006424B2" w:rsidRDefault="00254805">
      <w:r w:rsidRPr="00254805">
        <w:t xml:space="preserve">[Первая публикация романа Ф.М. Достоевского «Преступление и наказание», первая публикация Л. Толстого первый вариант «Война и мир» «Тысяча восемьсот пятый год» из собрания библиофила Л. Глезера] Русский вестник. Журнал литературный и политический / издаваемый М. Катковым. Т. 61-66. Январь- М.: В Университетской Типографии (Катков и </w:t>
      </w:r>
      <w:proofErr w:type="gramStart"/>
      <w:r w:rsidRPr="00254805">
        <w:t>К</w:t>
      </w:r>
      <w:proofErr w:type="gramEnd"/>
      <w:r w:rsidRPr="00254805">
        <w:t>°), 1866.</w:t>
      </w:r>
    </w:p>
    <w:p w:rsidR="00971573" w:rsidRDefault="00971573">
      <w:r w:rsidRPr="00971573">
        <w:t xml:space="preserve">[Первая публикация романа Ф.М. Достоевского «Идиот» из собрания библиофила Л. Глезера] Русский вестник. Журнал литературный и политический / издаваемый М. Катковым. Т. 73-78. Январь-декабрь М.: В Университетской Типографии (Катков и </w:t>
      </w:r>
      <w:proofErr w:type="gramStart"/>
      <w:r w:rsidRPr="00971573">
        <w:t>К</w:t>
      </w:r>
      <w:proofErr w:type="gramEnd"/>
      <w:r w:rsidRPr="00971573">
        <w:t>°), 1868-1869.</w:t>
      </w:r>
    </w:p>
    <w:p w:rsidR="00971573" w:rsidRDefault="00971573">
      <w:r w:rsidRPr="00971573">
        <w:t xml:space="preserve">[Первая публикация романа Ф.М. Достоевского «Бесы» из собрания библиофила Л. Глезера] Русский вестник. Журнал литературный и политический / издаваемый М. Катковым. Т. 91-96, 102. Январь-декабрь М.: В Университетской Типографии (Катков и </w:t>
      </w:r>
      <w:proofErr w:type="gramStart"/>
      <w:r w:rsidRPr="00971573">
        <w:t>К</w:t>
      </w:r>
      <w:proofErr w:type="gramEnd"/>
      <w:r w:rsidRPr="00971573">
        <w:t>°), 1871-1872.</w:t>
      </w:r>
    </w:p>
    <w:p w:rsidR="00971573" w:rsidRDefault="00E36891">
      <w:r w:rsidRPr="00E36891">
        <w:t>[Первая публикация романа Ф.М. Достоевского «Подросток». Полный комплект. Первые публикации комедии А.Н. Островского «Волки и овцы» и отдельных глав из сборника М.Е. Салтыкова-Щедрина «</w:t>
      </w:r>
      <w:r w:rsidR="00B311BA" w:rsidRPr="00E36891">
        <w:t>Благонамеренные</w:t>
      </w:r>
      <w:r w:rsidRPr="00E36891">
        <w:t xml:space="preserve"> речи. Из собрания библиофила Л.А. Глезера] Отечественные записки. Журнал литературный, политический и ученый. Т. 1 -3, 5 (№ 1-6, 11-12) и № 9 за 1875. СПб.: Типография А.А. Краевского, 1875</w:t>
      </w:r>
    </w:p>
    <w:p w:rsidR="00B311BA" w:rsidRPr="006424B2" w:rsidRDefault="00B311BA"/>
    <w:sectPr w:rsidR="00B311BA" w:rsidRPr="0064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C2"/>
    <w:rsid w:val="001C1AC2"/>
    <w:rsid w:val="00254805"/>
    <w:rsid w:val="002B79B5"/>
    <w:rsid w:val="006424B2"/>
    <w:rsid w:val="00656536"/>
    <w:rsid w:val="008444F8"/>
    <w:rsid w:val="00971573"/>
    <w:rsid w:val="00AE1C5B"/>
    <w:rsid w:val="00B311BA"/>
    <w:rsid w:val="00E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9087"/>
  <w15:chartTrackingRefBased/>
  <w15:docId w15:val="{BFA9EDB2-FB03-4793-9398-664A57D8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НАСТЬЯ</dc:creator>
  <cp:keywords/>
  <dc:description/>
  <cp:lastModifiedBy>НАСТЬЯ</cp:lastModifiedBy>
  <cp:revision>6</cp:revision>
  <dcterms:created xsi:type="dcterms:W3CDTF">2020-01-18T11:29:00Z</dcterms:created>
  <dcterms:modified xsi:type="dcterms:W3CDTF">2020-01-18T12:11:00Z</dcterms:modified>
</cp:coreProperties>
</file>