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94A" w:rsidRDefault="0062594A" w:rsidP="0062594A">
      <w:pPr>
        <w:pStyle w:val="a3"/>
        <w:rPr>
          <w:rFonts w:ascii="Arial" w:hAnsi="Arial" w:cs="Arial"/>
          <w:color w:val="000000"/>
          <w:sz w:val="27"/>
          <w:szCs w:val="27"/>
        </w:rPr>
      </w:pPr>
      <w:r>
        <w:rPr>
          <w:rStyle w:val="a4"/>
          <w:rFonts w:ascii="Arial" w:hAnsi="Arial" w:cs="Arial"/>
          <w:color w:val="000000"/>
          <w:sz w:val="27"/>
          <w:szCs w:val="27"/>
        </w:rPr>
        <w:t>ОБЩИЕ ПРАВИЛА И УСЛОВИЯ ПРОВЕДЕНИЯ АУКЦИОНОВ</w:t>
      </w:r>
    </w:p>
    <w:p w:rsidR="0062594A" w:rsidRDefault="0062594A" w:rsidP="0062594A">
      <w:pPr>
        <w:pStyle w:val="a3"/>
        <w:rPr>
          <w:rFonts w:ascii="Arial" w:hAnsi="Arial" w:cs="Arial"/>
          <w:color w:val="000000"/>
          <w:sz w:val="27"/>
          <w:szCs w:val="27"/>
        </w:rPr>
      </w:pPr>
      <w:r>
        <w:rPr>
          <w:rFonts w:ascii="Arial" w:hAnsi="Arial" w:cs="Arial"/>
          <w:color w:val="000000"/>
          <w:sz w:val="27"/>
          <w:szCs w:val="27"/>
        </w:rPr>
        <w:t> </w:t>
      </w:r>
      <w:r>
        <w:rPr>
          <w:rStyle w:val="a5"/>
          <w:rFonts w:ascii="Arial" w:hAnsi="Arial" w:cs="Arial"/>
          <w:color w:val="000000"/>
          <w:sz w:val="27"/>
          <w:szCs w:val="27"/>
        </w:rPr>
        <w:t>Обратите, пожалуйста, внимание, основной версией правил является немецкая (AGB). Перевод на русский язык может служить только для ознакомительных целей</w:t>
      </w:r>
    </w:p>
    <w:p w:rsidR="0062594A" w:rsidRDefault="0062594A" w:rsidP="0062594A">
      <w:pPr>
        <w:pStyle w:val="a3"/>
        <w:rPr>
          <w:rFonts w:ascii="Arial" w:hAnsi="Arial" w:cs="Arial"/>
          <w:color w:val="000000"/>
          <w:sz w:val="27"/>
          <w:szCs w:val="27"/>
        </w:rPr>
      </w:pPr>
      <w:r>
        <w:rPr>
          <w:rFonts w:ascii="Arial" w:hAnsi="Arial" w:cs="Arial"/>
          <w:color w:val="000000"/>
          <w:sz w:val="27"/>
          <w:szCs w:val="27"/>
        </w:rPr>
        <w:t>Лицо, принимающее участие в аукционе лично, письменно, по телефону или через Интернет, принимает правила и  соглашается исполнять следующие условия:</w:t>
      </w:r>
    </w:p>
    <w:p w:rsidR="0062594A" w:rsidRDefault="0062594A" w:rsidP="0062594A">
      <w:pPr>
        <w:pStyle w:val="a3"/>
        <w:rPr>
          <w:rFonts w:ascii="Arial" w:hAnsi="Arial" w:cs="Arial"/>
          <w:color w:val="000000"/>
          <w:sz w:val="27"/>
          <w:szCs w:val="27"/>
        </w:rPr>
      </w:pPr>
      <w:r>
        <w:rPr>
          <w:rStyle w:val="a4"/>
          <w:rFonts w:ascii="Arial" w:hAnsi="Arial" w:cs="Arial"/>
          <w:color w:val="000000"/>
          <w:sz w:val="27"/>
          <w:szCs w:val="27"/>
        </w:rPr>
        <w:t>1. Основные правила проведения аукционов</w:t>
      </w:r>
    </w:p>
    <w:p w:rsidR="0062594A" w:rsidRDefault="0062594A" w:rsidP="0062594A">
      <w:pPr>
        <w:pStyle w:val="a3"/>
        <w:rPr>
          <w:rFonts w:ascii="Arial" w:hAnsi="Arial" w:cs="Arial"/>
          <w:color w:val="000000"/>
          <w:sz w:val="27"/>
          <w:szCs w:val="27"/>
        </w:rPr>
      </w:pPr>
      <w:r>
        <w:rPr>
          <w:rFonts w:ascii="Arial" w:hAnsi="Arial" w:cs="Arial"/>
          <w:color w:val="000000"/>
          <w:sz w:val="27"/>
          <w:szCs w:val="27"/>
        </w:rPr>
        <w:t xml:space="preserve">1.1. Компания «Кабинет </w:t>
      </w:r>
      <w:proofErr w:type="spellStart"/>
      <w:r>
        <w:rPr>
          <w:rFonts w:ascii="Arial" w:hAnsi="Arial" w:cs="Arial"/>
          <w:color w:val="000000"/>
          <w:sz w:val="27"/>
          <w:szCs w:val="27"/>
        </w:rPr>
        <w:t>Аукционсхаус</w:t>
      </w:r>
      <w:proofErr w:type="spellEnd"/>
      <w:r>
        <w:rPr>
          <w:rFonts w:ascii="Arial" w:hAnsi="Arial" w:cs="Arial"/>
          <w:color w:val="000000"/>
          <w:sz w:val="27"/>
          <w:szCs w:val="27"/>
        </w:rPr>
        <w:t xml:space="preserve"> и </w:t>
      </w:r>
      <w:proofErr w:type="spellStart"/>
      <w:r>
        <w:rPr>
          <w:rFonts w:ascii="Arial" w:hAnsi="Arial" w:cs="Arial"/>
          <w:color w:val="000000"/>
          <w:sz w:val="27"/>
          <w:szCs w:val="27"/>
        </w:rPr>
        <w:t>Антиквитетен</w:t>
      </w:r>
      <w:proofErr w:type="spellEnd"/>
      <w:r>
        <w:rPr>
          <w:rFonts w:ascii="Arial" w:hAnsi="Arial" w:cs="Arial"/>
          <w:color w:val="000000"/>
          <w:sz w:val="27"/>
          <w:szCs w:val="27"/>
        </w:rPr>
        <w:t xml:space="preserve"> </w:t>
      </w:r>
      <w:proofErr w:type="spellStart"/>
      <w:r>
        <w:rPr>
          <w:rFonts w:ascii="Arial" w:hAnsi="Arial" w:cs="Arial"/>
          <w:color w:val="000000"/>
          <w:sz w:val="27"/>
          <w:szCs w:val="27"/>
        </w:rPr>
        <w:t>ГмбХ</w:t>
      </w:r>
      <w:proofErr w:type="spellEnd"/>
      <w:r>
        <w:rPr>
          <w:rFonts w:ascii="Arial" w:hAnsi="Arial" w:cs="Arial"/>
          <w:color w:val="000000"/>
          <w:sz w:val="27"/>
          <w:szCs w:val="27"/>
        </w:rPr>
        <w:t>» (</w:t>
      </w:r>
      <w:proofErr w:type="spellStart"/>
      <w:r>
        <w:rPr>
          <w:rFonts w:ascii="Arial" w:hAnsi="Arial" w:cs="Arial"/>
          <w:color w:val="000000"/>
          <w:sz w:val="27"/>
          <w:szCs w:val="27"/>
        </w:rPr>
        <w:t>Kabinett</w:t>
      </w:r>
      <w:proofErr w:type="spellEnd"/>
      <w:r>
        <w:rPr>
          <w:rFonts w:ascii="Arial" w:hAnsi="Arial" w:cs="Arial"/>
          <w:color w:val="000000"/>
          <w:sz w:val="27"/>
          <w:szCs w:val="27"/>
        </w:rPr>
        <w:t> </w:t>
      </w:r>
      <w:proofErr w:type="spellStart"/>
      <w:r>
        <w:rPr>
          <w:rFonts w:ascii="Arial" w:hAnsi="Arial" w:cs="Arial"/>
          <w:color w:val="000000"/>
          <w:sz w:val="27"/>
          <w:szCs w:val="27"/>
        </w:rPr>
        <w:t>Auktionshaus</w:t>
      </w:r>
      <w:proofErr w:type="spellEnd"/>
      <w:r>
        <w:rPr>
          <w:rFonts w:ascii="Arial" w:hAnsi="Arial" w:cs="Arial"/>
          <w:color w:val="000000"/>
          <w:sz w:val="27"/>
          <w:szCs w:val="27"/>
        </w:rPr>
        <w:t> &amp; </w:t>
      </w:r>
      <w:proofErr w:type="spellStart"/>
      <w:r>
        <w:rPr>
          <w:rFonts w:ascii="Arial" w:hAnsi="Arial" w:cs="Arial"/>
          <w:color w:val="000000"/>
          <w:sz w:val="27"/>
          <w:szCs w:val="27"/>
        </w:rPr>
        <w:t>Antiquitäten</w:t>
      </w:r>
      <w:proofErr w:type="spellEnd"/>
      <w:r>
        <w:rPr>
          <w:rFonts w:ascii="Arial" w:hAnsi="Arial" w:cs="Arial"/>
          <w:color w:val="000000"/>
          <w:sz w:val="27"/>
          <w:szCs w:val="27"/>
        </w:rPr>
        <w:t> </w:t>
      </w:r>
      <w:proofErr w:type="spellStart"/>
      <w:r>
        <w:rPr>
          <w:rFonts w:ascii="Arial" w:hAnsi="Arial" w:cs="Arial"/>
          <w:color w:val="000000"/>
          <w:sz w:val="27"/>
          <w:szCs w:val="27"/>
        </w:rPr>
        <w:t>GmbH</w:t>
      </w:r>
      <w:proofErr w:type="spellEnd"/>
      <w:r>
        <w:rPr>
          <w:rFonts w:ascii="Arial" w:hAnsi="Arial" w:cs="Arial"/>
          <w:color w:val="000000"/>
          <w:sz w:val="27"/>
          <w:szCs w:val="27"/>
        </w:rPr>
        <w:t>) (в дальнейшем также «Аукционный дом») проводит аукционы от имени и по поручению ее комитентов (в дальнейшем также «Поставщики»). Аукционы являются публичными, а участие в них - добровольным.</w:t>
      </w:r>
    </w:p>
    <w:p w:rsidR="0062594A" w:rsidRDefault="0062594A" w:rsidP="0062594A">
      <w:pPr>
        <w:pStyle w:val="a3"/>
        <w:rPr>
          <w:rFonts w:ascii="Arial" w:hAnsi="Arial" w:cs="Arial"/>
          <w:color w:val="000000"/>
          <w:sz w:val="27"/>
          <w:szCs w:val="27"/>
        </w:rPr>
      </w:pPr>
      <w:r>
        <w:rPr>
          <w:rFonts w:ascii="Arial" w:hAnsi="Arial" w:cs="Arial"/>
          <w:color w:val="000000"/>
          <w:sz w:val="27"/>
          <w:szCs w:val="27"/>
        </w:rPr>
        <w:t>1.2. Все выставляемые на аукцион объекты являются бывшими в употреблении. Они продаются в том состоянии, в котором они пребывают в момент удара молотка аукциониста.</w:t>
      </w:r>
    </w:p>
    <w:p w:rsidR="0062594A" w:rsidRDefault="0062594A" w:rsidP="0062594A">
      <w:pPr>
        <w:pStyle w:val="a3"/>
        <w:rPr>
          <w:rFonts w:ascii="Arial" w:hAnsi="Arial" w:cs="Arial"/>
          <w:color w:val="000000"/>
          <w:sz w:val="27"/>
          <w:szCs w:val="27"/>
        </w:rPr>
      </w:pPr>
      <w:r>
        <w:rPr>
          <w:rStyle w:val="a4"/>
          <w:rFonts w:ascii="Arial" w:hAnsi="Arial" w:cs="Arial"/>
          <w:color w:val="000000"/>
          <w:sz w:val="27"/>
          <w:szCs w:val="27"/>
        </w:rPr>
        <w:t>2. Предварительный осмотр, каталог, гарантия</w:t>
      </w:r>
    </w:p>
    <w:p w:rsidR="0062594A" w:rsidRDefault="0062594A" w:rsidP="0062594A">
      <w:pPr>
        <w:pStyle w:val="a3"/>
        <w:rPr>
          <w:rFonts w:ascii="Arial" w:hAnsi="Arial" w:cs="Arial"/>
          <w:color w:val="000000"/>
          <w:sz w:val="27"/>
          <w:szCs w:val="27"/>
        </w:rPr>
      </w:pPr>
      <w:r>
        <w:rPr>
          <w:rFonts w:ascii="Arial" w:hAnsi="Arial" w:cs="Arial"/>
          <w:color w:val="000000"/>
          <w:sz w:val="27"/>
          <w:szCs w:val="27"/>
        </w:rPr>
        <w:t>2.1. Все продаваемые с аукциона объекты доступны потен</w:t>
      </w:r>
      <w:r w:rsidR="001503D1">
        <w:rPr>
          <w:rFonts w:ascii="Arial" w:hAnsi="Arial" w:cs="Arial"/>
          <w:color w:val="000000"/>
          <w:sz w:val="27"/>
          <w:szCs w:val="27"/>
        </w:rPr>
        <w:t>ц</w:t>
      </w:r>
      <w:r>
        <w:rPr>
          <w:rFonts w:ascii="Arial" w:hAnsi="Arial" w:cs="Arial"/>
          <w:color w:val="000000"/>
          <w:sz w:val="27"/>
          <w:szCs w:val="27"/>
        </w:rPr>
        <w:t>иальному покупателю  для предварительного осмотра и личного ознакомления. Объекты могут и должны быть внимательно осмотрены и проверены в указанное время предварительного осмотра. После удара молотка аукциониста возражения не принимаются и любые претензии, если это допустимо законодательством, исключены. В служебных помещениях Аукционного дома при проведении аукциона каждый посетитель несет ответственность за причиненный ущерб объектам аукциона или оборудованию.</w:t>
      </w:r>
    </w:p>
    <w:p w:rsidR="0062594A" w:rsidRDefault="0062594A" w:rsidP="0062594A">
      <w:pPr>
        <w:pStyle w:val="a3"/>
        <w:rPr>
          <w:rFonts w:ascii="Arial" w:hAnsi="Arial" w:cs="Arial"/>
          <w:color w:val="000000"/>
          <w:sz w:val="27"/>
          <w:szCs w:val="27"/>
        </w:rPr>
      </w:pPr>
      <w:r>
        <w:rPr>
          <w:rFonts w:ascii="Arial" w:hAnsi="Arial" w:cs="Arial"/>
          <w:color w:val="000000"/>
          <w:sz w:val="27"/>
          <w:szCs w:val="27"/>
        </w:rPr>
        <w:t>2.2. Перед аукционом выпускается каталог</w:t>
      </w:r>
      <w:r w:rsidR="001503D1">
        <w:rPr>
          <w:rFonts w:ascii="Arial" w:hAnsi="Arial" w:cs="Arial"/>
          <w:color w:val="000000"/>
          <w:sz w:val="27"/>
          <w:szCs w:val="27"/>
        </w:rPr>
        <w:t xml:space="preserve"> </w:t>
      </w:r>
      <w:r>
        <w:rPr>
          <w:rFonts w:ascii="Arial" w:hAnsi="Arial" w:cs="Arial"/>
          <w:color w:val="000000"/>
          <w:sz w:val="27"/>
          <w:szCs w:val="27"/>
        </w:rPr>
        <w:t xml:space="preserve">в электронном и/или печатном виде, в котором представлены продаваемые с аукциона объекты. Как описания в каталоге, так и соответствующие сведения в Интернете составляются добросовестно, однако не являются гарантией качеств продаваемых предметов. Они основываются на опубликованной до начала аукциона общедоступной информации, а также на сведениях поставщика, и не являются составной частью объекта, обусловленной договором. Как правило, они являются выражением мнения, а не утверждениями фактов и с правовой точки зрения не считаются гарантиями. То же самое касается любой устной или письменной информации и наименования предметов при оглашении. Дефекты и утраты, полное описание сохранности указываются не всегда, поэтому отсутствующие сведения не являются предметом для предъявления </w:t>
      </w:r>
      <w:r>
        <w:rPr>
          <w:rFonts w:ascii="Arial" w:hAnsi="Arial" w:cs="Arial"/>
          <w:color w:val="000000"/>
          <w:sz w:val="27"/>
          <w:szCs w:val="27"/>
        </w:rPr>
        <w:lastRenderedPageBreak/>
        <w:t>претензии. Цветные изображения и фотографии могут отличаться от оригинала. Аукционный дом оставляет за собой право корректировать сведения в каталоге. Эта корректировка осуществляется в устной форме аукционистом непосредственно перед продажей отдельных предметов с аукциона. Аукционист не несет ответственности за неправильный перевод текстов в каталоге.</w:t>
      </w:r>
    </w:p>
    <w:p w:rsidR="0062594A" w:rsidRDefault="0062594A" w:rsidP="0062594A">
      <w:pPr>
        <w:pStyle w:val="a3"/>
        <w:rPr>
          <w:rFonts w:ascii="Arial" w:hAnsi="Arial" w:cs="Arial"/>
          <w:color w:val="000000"/>
          <w:sz w:val="27"/>
          <w:szCs w:val="27"/>
        </w:rPr>
      </w:pPr>
      <w:r>
        <w:rPr>
          <w:rStyle w:val="a4"/>
          <w:rFonts w:ascii="Arial" w:hAnsi="Arial" w:cs="Arial"/>
          <w:color w:val="000000"/>
          <w:sz w:val="27"/>
          <w:szCs w:val="27"/>
        </w:rPr>
        <w:t>3. Порядок аук</w:t>
      </w:r>
      <w:r w:rsidR="001503D1">
        <w:rPr>
          <w:rStyle w:val="a4"/>
          <w:rFonts w:ascii="Arial" w:hAnsi="Arial" w:cs="Arial"/>
          <w:color w:val="000000"/>
          <w:sz w:val="27"/>
          <w:szCs w:val="27"/>
        </w:rPr>
        <w:t>ц</w:t>
      </w:r>
      <w:r>
        <w:rPr>
          <w:rStyle w:val="a4"/>
          <w:rFonts w:ascii="Arial" w:hAnsi="Arial" w:cs="Arial"/>
          <w:color w:val="000000"/>
          <w:sz w:val="27"/>
          <w:szCs w:val="27"/>
        </w:rPr>
        <w:t xml:space="preserve">иона, комиссионное вознаграждение, </w:t>
      </w:r>
      <w:proofErr w:type="spellStart"/>
      <w:r>
        <w:rPr>
          <w:rStyle w:val="a4"/>
          <w:rFonts w:ascii="Arial" w:hAnsi="Arial" w:cs="Arial"/>
          <w:color w:val="000000"/>
          <w:sz w:val="27"/>
          <w:szCs w:val="27"/>
        </w:rPr>
        <w:t>бидовая</w:t>
      </w:r>
      <w:proofErr w:type="spellEnd"/>
      <w:r>
        <w:rPr>
          <w:rStyle w:val="a4"/>
          <w:rFonts w:ascii="Arial" w:hAnsi="Arial" w:cs="Arial"/>
          <w:color w:val="000000"/>
          <w:sz w:val="27"/>
          <w:szCs w:val="27"/>
        </w:rPr>
        <w:t xml:space="preserve"> карточка, телефонные и заочные </w:t>
      </w:r>
      <w:proofErr w:type="spellStart"/>
      <w:r>
        <w:rPr>
          <w:rStyle w:val="a4"/>
          <w:rFonts w:ascii="Arial" w:hAnsi="Arial" w:cs="Arial"/>
          <w:color w:val="000000"/>
          <w:sz w:val="27"/>
          <w:szCs w:val="27"/>
        </w:rPr>
        <w:t>биды</w:t>
      </w:r>
      <w:proofErr w:type="spellEnd"/>
      <w:r>
        <w:rPr>
          <w:rStyle w:val="a4"/>
          <w:rFonts w:ascii="Arial" w:hAnsi="Arial" w:cs="Arial"/>
          <w:color w:val="000000"/>
          <w:sz w:val="27"/>
          <w:szCs w:val="27"/>
        </w:rPr>
        <w:t>.</w:t>
      </w:r>
    </w:p>
    <w:p w:rsidR="0062594A" w:rsidRDefault="0062594A" w:rsidP="0062594A">
      <w:pPr>
        <w:pStyle w:val="a3"/>
        <w:rPr>
          <w:rFonts w:ascii="Arial" w:hAnsi="Arial" w:cs="Arial"/>
          <w:color w:val="000000"/>
          <w:sz w:val="27"/>
          <w:szCs w:val="27"/>
        </w:rPr>
      </w:pPr>
      <w:r>
        <w:rPr>
          <w:rFonts w:ascii="Arial" w:hAnsi="Arial" w:cs="Arial"/>
          <w:color w:val="000000"/>
          <w:sz w:val="27"/>
          <w:szCs w:val="27"/>
        </w:rPr>
        <w:t>3.1. Аукционный дом оставляет за собой право продавать с аукциона предметы не в том порядке, в котором они представлены в каталоге, а также делить, объединять или отзывать лоты.</w:t>
      </w:r>
    </w:p>
    <w:p w:rsidR="0062594A" w:rsidRDefault="0062594A" w:rsidP="0062594A">
      <w:pPr>
        <w:pStyle w:val="a3"/>
        <w:rPr>
          <w:rFonts w:ascii="Arial" w:hAnsi="Arial" w:cs="Arial"/>
          <w:color w:val="000000"/>
          <w:sz w:val="27"/>
          <w:szCs w:val="27"/>
        </w:rPr>
      </w:pPr>
      <w:r>
        <w:rPr>
          <w:rFonts w:ascii="Arial" w:hAnsi="Arial" w:cs="Arial"/>
          <w:color w:val="000000"/>
          <w:sz w:val="27"/>
          <w:szCs w:val="27"/>
        </w:rPr>
        <w:t>3.2. Указанные в каталоге цены представляют собой оценочную стоимость и служат ориентировочной рыночной ценой объектов без каких-либо гарантий. Как правило, цена повышается на 10 % с каждым шагом аук</w:t>
      </w:r>
      <w:r w:rsidR="001503D1">
        <w:rPr>
          <w:rFonts w:ascii="Arial" w:hAnsi="Arial" w:cs="Arial"/>
          <w:color w:val="000000"/>
          <w:sz w:val="27"/>
          <w:szCs w:val="27"/>
        </w:rPr>
        <w:t>ци</w:t>
      </w:r>
      <w:r>
        <w:rPr>
          <w:rFonts w:ascii="Arial" w:hAnsi="Arial" w:cs="Arial"/>
          <w:color w:val="000000"/>
          <w:sz w:val="27"/>
          <w:szCs w:val="27"/>
        </w:rPr>
        <w:t>ониста, если аукционист не примет иного решения.</w:t>
      </w:r>
    </w:p>
    <w:p w:rsidR="0062594A" w:rsidRDefault="0062594A" w:rsidP="0062594A">
      <w:pPr>
        <w:pStyle w:val="a3"/>
        <w:rPr>
          <w:rFonts w:ascii="Arial" w:hAnsi="Arial" w:cs="Arial"/>
          <w:color w:val="000000"/>
          <w:sz w:val="27"/>
          <w:szCs w:val="27"/>
        </w:rPr>
      </w:pPr>
      <w:r>
        <w:rPr>
          <w:rFonts w:ascii="Arial" w:hAnsi="Arial" w:cs="Arial"/>
          <w:color w:val="000000"/>
          <w:sz w:val="27"/>
          <w:szCs w:val="27"/>
        </w:rPr>
        <w:t xml:space="preserve">3.3. Лица, желающие принять участие в аукционе, после предъявления удостоверения личности с фотографией и допуска к участию в аукционе получают </w:t>
      </w:r>
      <w:proofErr w:type="spellStart"/>
      <w:r>
        <w:rPr>
          <w:rFonts w:ascii="Arial" w:hAnsi="Arial" w:cs="Arial"/>
          <w:color w:val="000000"/>
          <w:sz w:val="27"/>
          <w:szCs w:val="27"/>
        </w:rPr>
        <w:t>бидовые</w:t>
      </w:r>
      <w:proofErr w:type="spellEnd"/>
      <w:r>
        <w:rPr>
          <w:rFonts w:ascii="Arial" w:hAnsi="Arial" w:cs="Arial"/>
          <w:color w:val="000000"/>
          <w:sz w:val="27"/>
          <w:szCs w:val="27"/>
        </w:rPr>
        <w:t xml:space="preserve"> карточки (номера) участников аукциона. Получить </w:t>
      </w:r>
      <w:proofErr w:type="spellStart"/>
      <w:r>
        <w:rPr>
          <w:rFonts w:ascii="Arial" w:hAnsi="Arial" w:cs="Arial"/>
          <w:color w:val="000000"/>
          <w:sz w:val="27"/>
          <w:szCs w:val="27"/>
        </w:rPr>
        <w:t>бидовую</w:t>
      </w:r>
      <w:proofErr w:type="spellEnd"/>
      <w:r>
        <w:rPr>
          <w:rFonts w:ascii="Arial" w:hAnsi="Arial" w:cs="Arial"/>
          <w:color w:val="000000"/>
          <w:sz w:val="27"/>
          <w:szCs w:val="27"/>
        </w:rPr>
        <w:t xml:space="preserve"> карточку можно до и во время предварительного осмотра, а также до и во время проведения аукциона. Аукционный дом оставляет за собой право запросить свежие данные о состоянии банковского счета участника аукциона. Допуск к участию в аукционе действует только после получения подтверждения (при очной подаче заявки на участие) или после получения согласования Аукционного дома по электронной почте (при подаче письменной заявки на участие). Аукционный дом может отказать в допуске к участию в аукционе без объяснения причин. На торгах учитываются только те предложения, которые были сделаны с указанием номера участника аукциона. Участник аукциона несет персональную ответственность, в том числе за несанкционированное им использование его </w:t>
      </w:r>
      <w:proofErr w:type="spellStart"/>
      <w:r>
        <w:rPr>
          <w:rFonts w:ascii="Arial" w:hAnsi="Arial" w:cs="Arial"/>
          <w:color w:val="000000"/>
          <w:sz w:val="27"/>
          <w:szCs w:val="27"/>
        </w:rPr>
        <w:t>бидовой</w:t>
      </w:r>
      <w:proofErr w:type="spellEnd"/>
      <w:r>
        <w:rPr>
          <w:rFonts w:ascii="Arial" w:hAnsi="Arial" w:cs="Arial"/>
          <w:color w:val="000000"/>
          <w:sz w:val="27"/>
          <w:szCs w:val="27"/>
        </w:rPr>
        <w:t xml:space="preserve"> карточки.</w:t>
      </w:r>
    </w:p>
    <w:p w:rsidR="0062594A" w:rsidRDefault="0062594A" w:rsidP="0062594A">
      <w:pPr>
        <w:pStyle w:val="a3"/>
        <w:rPr>
          <w:rFonts w:ascii="Arial" w:hAnsi="Arial" w:cs="Arial"/>
          <w:color w:val="000000"/>
          <w:sz w:val="27"/>
          <w:szCs w:val="27"/>
        </w:rPr>
      </w:pPr>
      <w:r>
        <w:rPr>
          <w:rFonts w:ascii="Arial" w:hAnsi="Arial" w:cs="Arial"/>
          <w:color w:val="000000"/>
          <w:sz w:val="27"/>
          <w:szCs w:val="27"/>
        </w:rPr>
        <w:t>3.4. Если участник аукциона участвует в аукционе впервые, его заявка на участие в аукционе должна поступить в письменном виде не позднее, чем за 48 часов для начала аукциона.</w:t>
      </w:r>
    </w:p>
    <w:p w:rsidR="0062594A" w:rsidRDefault="0062594A" w:rsidP="0062594A">
      <w:pPr>
        <w:pStyle w:val="a3"/>
        <w:rPr>
          <w:rFonts w:ascii="Arial" w:hAnsi="Arial" w:cs="Arial"/>
          <w:color w:val="000000"/>
          <w:sz w:val="27"/>
          <w:szCs w:val="27"/>
        </w:rPr>
      </w:pPr>
      <w:r>
        <w:rPr>
          <w:rFonts w:ascii="Arial" w:hAnsi="Arial" w:cs="Arial"/>
          <w:color w:val="000000"/>
          <w:sz w:val="27"/>
          <w:szCs w:val="27"/>
        </w:rPr>
        <w:t>3.5. Участник аукциона делает все предложения от собственного имени и за собственный счет. Если участник аукциона участвует в аукционе в качестве представителя другого лица, то за 48 час</w:t>
      </w:r>
      <w:r w:rsidR="001503D1">
        <w:rPr>
          <w:rFonts w:ascii="Arial" w:hAnsi="Arial" w:cs="Arial"/>
          <w:color w:val="000000"/>
          <w:sz w:val="27"/>
          <w:szCs w:val="27"/>
        </w:rPr>
        <w:t>ов</w:t>
      </w:r>
      <w:r>
        <w:rPr>
          <w:rFonts w:ascii="Arial" w:hAnsi="Arial" w:cs="Arial"/>
          <w:color w:val="000000"/>
          <w:sz w:val="27"/>
          <w:szCs w:val="27"/>
        </w:rPr>
        <w:t xml:space="preserve"> до начала аукциона он должен сообщить об этом в Аукционный дом и предоставить имя, адрес и доверенность своего заказчика. В случае</w:t>
      </w:r>
      <w:proofErr w:type="gramStart"/>
      <w:r>
        <w:rPr>
          <w:rFonts w:ascii="Arial" w:hAnsi="Arial" w:cs="Arial"/>
          <w:color w:val="000000"/>
          <w:sz w:val="27"/>
          <w:szCs w:val="27"/>
        </w:rPr>
        <w:t>,</w:t>
      </w:r>
      <w:proofErr w:type="gramEnd"/>
      <w:r>
        <w:rPr>
          <w:rFonts w:ascii="Arial" w:hAnsi="Arial" w:cs="Arial"/>
          <w:color w:val="000000"/>
          <w:sz w:val="27"/>
          <w:szCs w:val="27"/>
        </w:rPr>
        <w:t xml:space="preserve"> если такие сведения не предоставлены и не подтверждены аукционным домом, участник аукциона несет отве</w:t>
      </w:r>
      <w:r w:rsidR="005960D3">
        <w:rPr>
          <w:rFonts w:ascii="Arial" w:hAnsi="Arial" w:cs="Arial"/>
          <w:color w:val="000000"/>
          <w:sz w:val="27"/>
          <w:szCs w:val="27"/>
        </w:rPr>
        <w:t>т</w:t>
      </w:r>
      <w:r>
        <w:rPr>
          <w:rFonts w:ascii="Arial" w:hAnsi="Arial" w:cs="Arial"/>
          <w:color w:val="000000"/>
          <w:sz w:val="27"/>
          <w:szCs w:val="27"/>
        </w:rPr>
        <w:t>ственность за свои покупки сам и покупает от своего имени и за свой счет.</w:t>
      </w:r>
    </w:p>
    <w:p w:rsidR="0062594A" w:rsidRDefault="0062594A" w:rsidP="0062594A">
      <w:pPr>
        <w:pStyle w:val="a3"/>
        <w:rPr>
          <w:rFonts w:ascii="Arial" w:hAnsi="Arial" w:cs="Arial"/>
          <w:color w:val="000000"/>
          <w:sz w:val="27"/>
          <w:szCs w:val="27"/>
        </w:rPr>
      </w:pPr>
      <w:r>
        <w:rPr>
          <w:rFonts w:ascii="Arial" w:hAnsi="Arial" w:cs="Arial"/>
          <w:color w:val="000000"/>
          <w:sz w:val="27"/>
          <w:szCs w:val="27"/>
        </w:rPr>
        <w:lastRenderedPageBreak/>
        <w:t>3.6. Предмет считается проданным после третьего удара молотка аукциониста и оглашения им окончательной цены молотка и номера выигравшего участника. Аукционист имеет право отклонять письменные и устные предложения без обоснования. Аукционист может ударить молотком при иных условиях, если на то есть особая причина. Аукционист может отменить присужденную победу и заново выставить объект на торги, если ошибочно было пропущено более высокое предложение, сделанное своевременно (то есть, до удара молотка), и это было немедленно опротестовано участником аукциона, или если присутствовало сомнение на счет присуждения победы на торгах.</w:t>
      </w:r>
    </w:p>
    <w:p w:rsidR="0062594A" w:rsidRDefault="0062594A" w:rsidP="0062594A">
      <w:pPr>
        <w:pStyle w:val="a3"/>
        <w:rPr>
          <w:rFonts w:ascii="Arial" w:hAnsi="Arial" w:cs="Arial"/>
          <w:color w:val="000000"/>
          <w:sz w:val="27"/>
          <w:szCs w:val="27"/>
        </w:rPr>
      </w:pPr>
      <w:r>
        <w:rPr>
          <w:rFonts w:ascii="Arial" w:hAnsi="Arial" w:cs="Arial"/>
          <w:color w:val="000000"/>
          <w:sz w:val="27"/>
          <w:szCs w:val="27"/>
        </w:rPr>
        <w:t>3.7. Удар молотка означает заключение договора купли-продажи и обязательство участника аукциона купить предмет. Право собственности на предмет переходит к покупателю только после полной оплаты стоимости предмета.</w:t>
      </w:r>
    </w:p>
    <w:p w:rsidR="0062594A" w:rsidRDefault="0062594A" w:rsidP="0062594A">
      <w:pPr>
        <w:pStyle w:val="a3"/>
        <w:rPr>
          <w:rFonts w:ascii="Arial" w:hAnsi="Arial" w:cs="Arial"/>
          <w:color w:val="000000"/>
          <w:sz w:val="27"/>
          <w:szCs w:val="27"/>
        </w:rPr>
      </w:pPr>
      <w:r>
        <w:rPr>
          <w:rFonts w:ascii="Arial" w:hAnsi="Arial" w:cs="Arial"/>
          <w:color w:val="000000"/>
          <w:sz w:val="27"/>
          <w:szCs w:val="27"/>
        </w:rPr>
        <w:t xml:space="preserve">3.8. В аукционе можно участвовать лично в зале, через Интернет, по телефону или оставив заочный </w:t>
      </w:r>
      <w:proofErr w:type="spellStart"/>
      <w:r>
        <w:rPr>
          <w:rFonts w:ascii="Arial" w:hAnsi="Arial" w:cs="Arial"/>
          <w:color w:val="000000"/>
          <w:sz w:val="27"/>
          <w:szCs w:val="27"/>
        </w:rPr>
        <w:t>бид</w:t>
      </w:r>
      <w:proofErr w:type="spellEnd"/>
      <w:r>
        <w:rPr>
          <w:rFonts w:ascii="Arial" w:hAnsi="Arial" w:cs="Arial"/>
          <w:color w:val="000000"/>
          <w:sz w:val="27"/>
          <w:szCs w:val="27"/>
        </w:rPr>
        <w:t>. По телефону можно делать предложения по поводу объектов со стартовой ценой от 150 евро. Чтобы иметь возможность сделать предложение в свое отсутствие, необходимо заполнить форму предложения и направить ее в Аукционный дом для обработки за 24 часа до начала аукциона. Аукционный дом не гарантирует, что письменные предложения, поступившие после указанного срока, будут приняты во внимание. Письменное предложение действительно только после получения по электронной почте уведомления Аукционного дома о его подтверждении. Участник аукциона обязан предоставить доказательства для получения допуска к участию в торгах. Заочные предложения используются аукционистом только в таком объеме, который достаточен для предложения более высокой цены. При поступлении одинаковых по цене письменных заочных предложений в отношении одного объекта победителем считается участник аукциона, приславший предложение первым.</w:t>
      </w:r>
    </w:p>
    <w:p w:rsidR="0062594A" w:rsidRDefault="0062594A" w:rsidP="0062594A">
      <w:pPr>
        <w:pStyle w:val="a3"/>
        <w:rPr>
          <w:rFonts w:ascii="Arial" w:hAnsi="Arial" w:cs="Arial"/>
          <w:color w:val="000000"/>
          <w:sz w:val="27"/>
          <w:szCs w:val="27"/>
        </w:rPr>
      </w:pPr>
      <w:r>
        <w:rPr>
          <w:rFonts w:ascii="Arial" w:hAnsi="Arial" w:cs="Arial"/>
          <w:color w:val="000000"/>
          <w:sz w:val="27"/>
          <w:szCs w:val="27"/>
        </w:rPr>
        <w:t>Подавая заявку на участие в аукционе, участник заявляет о своем согласии с тем, что процесс подачи предложений может быть записан.</w:t>
      </w:r>
    </w:p>
    <w:p w:rsidR="0062594A" w:rsidRDefault="0062594A" w:rsidP="0062594A">
      <w:pPr>
        <w:pStyle w:val="a3"/>
        <w:rPr>
          <w:rFonts w:ascii="Arial" w:hAnsi="Arial" w:cs="Arial"/>
          <w:color w:val="000000"/>
          <w:sz w:val="27"/>
          <w:szCs w:val="27"/>
        </w:rPr>
      </w:pPr>
      <w:r>
        <w:rPr>
          <w:rFonts w:ascii="Arial" w:hAnsi="Arial" w:cs="Arial"/>
          <w:color w:val="000000"/>
          <w:sz w:val="27"/>
          <w:szCs w:val="27"/>
        </w:rPr>
        <w:t>Для участия в аукционах через Интернет необходимо зарегистрироваться на одном из сайтов наших партнеров, транслирующих наши аукционы. Участники аукциона через Интернет должны заплатить дополнительный сбор в зависимости от выбранной ими аукционной платформы.</w:t>
      </w:r>
    </w:p>
    <w:p w:rsidR="0062594A" w:rsidRDefault="0062594A" w:rsidP="0062594A">
      <w:pPr>
        <w:pStyle w:val="a3"/>
        <w:rPr>
          <w:rFonts w:ascii="Arial" w:hAnsi="Arial" w:cs="Arial"/>
          <w:color w:val="000000"/>
          <w:sz w:val="27"/>
          <w:szCs w:val="27"/>
        </w:rPr>
      </w:pPr>
      <w:r>
        <w:rPr>
          <w:rFonts w:ascii="Arial" w:hAnsi="Arial" w:cs="Arial"/>
          <w:color w:val="000000"/>
          <w:sz w:val="27"/>
          <w:szCs w:val="27"/>
        </w:rPr>
        <w:t>3.9. Право расторгнуть договор купли-продажи, заключенный дистанционным способом, и вернуть купленный предмет, не действует в случае участия в аукционе по телефону или через Интернет.</w:t>
      </w:r>
    </w:p>
    <w:p w:rsidR="0062594A" w:rsidRDefault="0062594A" w:rsidP="0062594A">
      <w:pPr>
        <w:pStyle w:val="a3"/>
        <w:rPr>
          <w:rFonts w:ascii="Arial" w:hAnsi="Arial" w:cs="Arial"/>
          <w:color w:val="000000"/>
          <w:sz w:val="27"/>
          <w:szCs w:val="27"/>
        </w:rPr>
      </w:pPr>
      <w:r>
        <w:rPr>
          <w:rStyle w:val="a4"/>
          <w:rFonts w:ascii="Arial" w:hAnsi="Arial" w:cs="Arial"/>
          <w:color w:val="000000"/>
          <w:sz w:val="27"/>
          <w:szCs w:val="27"/>
        </w:rPr>
        <w:lastRenderedPageBreak/>
        <w:t>4. Стоимость покупки, срок оплаты, получение и доставка купленных объектов.</w:t>
      </w:r>
    </w:p>
    <w:p w:rsidR="0062594A" w:rsidRDefault="0062594A" w:rsidP="0062594A">
      <w:pPr>
        <w:pStyle w:val="a3"/>
        <w:rPr>
          <w:rFonts w:ascii="Arial" w:hAnsi="Arial" w:cs="Arial"/>
          <w:color w:val="000000"/>
          <w:sz w:val="27"/>
          <w:szCs w:val="27"/>
        </w:rPr>
      </w:pPr>
      <w:r>
        <w:rPr>
          <w:rFonts w:ascii="Arial" w:hAnsi="Arial" w:cs="Arial"/>
          <w:color w:val="000000"/>
          <w:sz w:val="27"/>
          <w:szCs w:val="27"/>
        </w:rPr>
        <w:t>4.1. Стоимость покупки подлежит уплате после выставления счета и складывается из цены, объявленной при ударе молотка и комиссионного вознаграждения Аукционного дома (составляет 23 % от цены, объявленной при ударе молотка, в том числе установленный законом НДС, составляющий в настоящее время 19 % или 7 %). Произведения, на которое распространяет</w:t>
      </w:r>
      <w:r w:rsidR="005960D3">
        <w:rPr>
          <w:rFonts w:ascii="Arial" w:hAnsi="Arial" w:cs="Arial"/>
          <w:color w:val="000000"/>
          <w:sz w:val="27"/>
          <w:szCs w:val="27"/>
        </w:rPr>
        <w:t>с</w:t>
      </w:r>
      <w:r>
        <w:rPr>
          <w:rFonts w:ascii="Arial" w:hAnsi="Arial" w:cs="Arial"/>
          <w:color w:val="000000"/>
          <w:sz w:val="27"/>
          <w:szCs w:val="27"/>
        </w:rPr>
        <w:t>я право следования (</w:t>
      </w:r>
      <w:proofErr w:type="spellStart"/>
      <w:r>
        <w:rPr>
          <w:rFonts w:ascii="Arial" w:hAnsi="Arial" w:cs="Arial"/>
          <w:color w:val="000000"/>
          <w:sz w:val="27"/>
          <w:szCs w:val="27"/>
        </w:rPr>
        <w:t>Droit</w:t>
      </w:r>
      <w:proofErr w:type="spellEnd"/>
      <w:r>
        <w:rPr>
          <w:rFonts w:ascii="Arial" w:hAnsi="Arial" w:cs="Arial"/>
          <w:color w:val="000000"/>
          <w:sz w:val="27"/>
          <w:szCs w:val="27"/>
        </w:rPr>
        <w:t> </w:t>
      </w:r>
      <w:proofErr w:type="spellStart"/>
      <w:r>
        <w:rPr>
          <w:rFonts w:ascii="Arial" w:hAnsi="Arial" w:cs="Arial"/>
          <w:color w:val="000000"/>
          <w:sz w:val="27"/>
          <w:szCs w:val="27"/>
        </w:rPr>
        <w:t>de</w:t>
      </w:r>
      <w:proofErr w:type="spellEnd"/>
      <w:r>
        <w:rPr>
          <w:rFonts w:ascii="Arial" w:hAnsi="Arial" w:cs="Arial"/>
          <w:color w:val="000000"/>
          <w:sz w:val="27"/>
          <w:szCs w:val="27"/>
        </w:rPr>
        <w:t> </w:t>
      </w:r>
      <w:proofErr w:type="spellStart"/>
      <w:r>
        <w:rPr>
          <w:rFonts w:ascii="Arial" w:hAnsi="Arial" w:cs="Arial"/>
          <w:color w:val="000000"/>
          <w:sz w:val="27"/>
          <w:szCs w:val="27"/>
        </w:rPr>
        <w:t>Suite</w:t>
      </w:r>
      <w:proofErr w:type="spellEnd"/>
      <w:r>
        <w:rPr>
          <w:rFonts w:ascii="Arial" w:hAnsi="Arial" w:cs="Arial"/>
          <w:color w:val="000000"/>
          <w:sz w:val="27"/>
          <w:szCs w:val="27"/>
        </w:rPr>
        <w:t>), отмечены в каталоге знаком *. К цене молотка на эти предметы добавляется дополнительно 4% при цене молотка до 50 000 евро.</w:t>
      </w:r>
    </w:p>
    <w:p w:rsidR="0062594A" w:rsidRDefault="0062594A" w:rsidP="0062594A">
      <w:pPr>
        <w:pStyle w:val="a3"/>
        <w:rPr>
          <w:rFonts w:ascii="Arial" w:hAnsi="Arial" w:cs="Arial"/>
          <w:color w:val="000000"/>
          <w:sz w:val="27"/>
          <w:szCs w:val="27"/>
        </w:rPr>
      </w:pPr>
      <w:r>
        <w:rPr>
          <w:rFonts w:ascii="Arial" w:hAnsi="Arial" w:cs="Arial"/>
          <w:color w:val="000000"/>
          <w:sz w:val="27"/>
          <w:szCs w:val="27"/>
        </w:rPr>
        <w:t>Оплата может быть осуществлена посредством банковского перевода, внесением наличных средств или кредитной картой в офисе аукционного дома, а также через систему </w:t>
      </w:r>
      <w:proofErr w:type="spellStart"/>
      <w:r>
        <w:rPr>
          <w:rFonts w:ascii="Arial" w:hAnsi="Arial" w:cs="Arial"/>
          <w:color w:val="000000"/>
          <w:sz w:val="27"/>
          <w:szCs w:val="27"/>
        </w:rPr>
        <w:t>PayPal</w:t>
      </w:r>
      <w:proofErr w:type="spellEnd"/>
      <w:r>
        <w:rPr>
          <w:rFonts w:ascii="Arial" w:hAnsi="Arial" w:cs="Arial"/>
          <w:color w:val="000000"/>
          <w:sz w:val="27"/>
          <w:szCs w:val="27"/>
        </w:rPr>
        <w:t>.</w:t>
      </w:r>
    </w:p>
    <w:p w:rsidR="0062594A" w:rsidRDefault="0062594A" w:rsidP="0062594A">
      <w:pPr>
        <w:pStyle w:val="a3"/>
        <w:rPr>
          <w:rFonts w:ascii="Arial" w:hAnsi="Arial" w:cs="Arial"/>
          <w:color w:val="000000"/>
          <w:sz w:val="27"/>
          <w:szCs w:val="27"/>
        </w:rPr>
      </w:pPr>
      <w:r>
        <w:rPr>
          <w:rFonts w:ascii="Arial" w:hAnsi="Arial" w:cs="Arial"/>
          <w:color w:val="000000"/>
          <w:sz w:val="27"/>
          <w:szCs w:val="27"/>
        </w:rPr>
        <w:t xml:space="preserve">4.2. При получении предложений через внешние </w:t>
      </w:r>
      <w:proofErr w:type="spellStart"/>
      <w:r>
        <w:rPr>
          <w:rFonts w:ascii="Arial" w:hAnsi="Arial" w:cs="Arial"/>
          <w:color w:val="000000"/>
          <w:sz w:val="27"/>
          <w:szCs w:val="27"/>
        </w:rPr>
        <w:t>Интернет-платформы</w:t>
      </w:r>
      <w:proofErr w:type="spellEnd"/>
      <w:r>
        <w:rPr>
          <w:rFonts w:ascii="Arial" w:hAnsi="Arial" w:cs="Arial"/>
          <w:color w:val="000000"/>
          <w:sz w:val="27"/>
          <w:szCs w:val="27"/>
        </w:rPr>
        <w:t xml:space="preserve"> стоимость покупки увеличивается на размер соответствующего сбора </w:t>
      </w:r>
      <w:proofErr w:type="spellStart"/>
      <w:r>
        <w:rPr>
          <w:rFonts w:ascii="Arial" w:hAnsi="Arial" w:cs="Arial"/>
          <w:color w:val="000000"/>
          <w:sz w:val="27"/>
          <w:szCs w:val="27"/>
        </w:rPr>
        <w:t>Интернет-платформы</w:t>
      </w:r>
      <w:proofErr w:type="spellEnd"/>
      <w:r>
        <w:rPr>
          <w:rFonts w:ascii="Arial" w:hAnsi="Arial" w:cs="Arial"/>
          <w:color w:val="000000"/>
          <w:sz w:val="27"/>
          <w:szCs w:val="27"/>
        </w:rPr>
        <w:t>. За участие через платформу </w:t>
      </w:r>
      <w:r w:rsidR="000A5CCB">
        <w:rPr>
          <w:rFonts w:ascii="Arial" w:hAnsi="Arial" w:cs="Arial"/>
          <w:color w:val="000000"/>
          <w:sz w:val="27"/>
          <w:szCs w:val="27"/>
          <w:lang w:val="en-US"/>
        </w:rPr>
        <w:t>I</w:t>
      </w:r>
      <w:r>
        <w:rPr>
          <w:rFonts w:ascii="Arial" w:hAnsi="Arial" w:cs="Arial"/>
          <w:color w:val="000000"/>
          <w:sz w:val="27"/>
          <w:szCs w:val="27"/>
        </w:rPr>
        <w:t>nvaluable.com +5%, за участие через </w:t>
      </w:r>
      <w:proofErr w:type="spellStart"/>
      <w:r>
        <w:rPr>
          <w:rFonts w:ascii="Arial" w:hAnsi="Arial" w:cs="Arial"/>
          <w:color w:val="000000"/>
          <w:sz w:val="27"/>
          <w:szCs w:val="27"/>
        </w:rPr>
        <w:t>Bidspirit.ru</w:t>
      </w:r>
      <w:proofErr w:type="spellEnd"/>
      <w:r>
        <w:rPr>
          <w:rFonts w:ascii="Arial" w:hAnsi="Arial" w:cs="Arial"/>
          <w:color w:val="000000"/>
          <w:sz w:val="27"/>
          <w:szCs w:val="27"/>
        </w:rPr>
        <w:t> +4%, за участие через LiveAuctioneers.com +5%, за участие через </w:t>
      </w:r>
      <w:proofErr w:type="spellStart"/>
      <w:r>
        <w:rPr>
          <w:rFonts w:ascii="Arial" w:hAnsi="Arial" w:cs="Arial"/>
          <w:color w:val="000000"/>
          <w:sz w:val="27"/>
          <w:szCs w:val="27"/>
        </w:rPr>
        <w:t>Lot-tissimo.de</w:t>
      </w:r>
      <w:proofErr w:type="spellEnd"/>
      <w:r>
        <w:rPr>
          <w:rFonts w:ascii="Arial" w:hAnsi="Arial" w:cs="Arial"/>
          <w:color w:val="000000"/>
          <w:sz w:val="27"/>
          <w:szCs w:val="27"/>
        </w:rPr>
        <w:t> +3%.</w:t>
      </w:r>
    </w:p>
    <w:p w:rsidR="0062594A" w:rsidRDefault="0062594A" w:rsidP="0062594A">
      <w:pPr>
        <w:pStyle w:val="a3"/>
        <w:rPr>
          <w:rFonts w:ascii="Arial" w:hAnsi="Arial" w:cs="Arial"/>
          <w:color w:val="000000"/>
          <w:sz w:val="27"/>
          <w:szCs w:val="27"/>
        </w:rPr>
      </w:pPr>
      <w:r>
        <w:rPr>
          <w:rFonts w:ascii="Arial" w:hAnsi="Arial" w:cs="Arial"/>
          <w:color w:val="000000"/>
          <w:sz w:val="27"/>
          <w:szCs w:val="27"/>
        </w:rPr>
        <w:t>4.3. С участников, принимающих участие в аукционе через интернет-платформу Invaluable.com оплата за приобретенные лоты может быть осуществлена путем списывания средств с их кредитной карты, заявленной при регистрации на данной платформе, на 4-й календарный день после выставления счета.</w:t>
      </w:r>
    </w:p>
    <w:p w:rsidR="0062594A" w:rsidRDefault="0062594A" w:rsidP="0062594A">
      <w:pPr>
        <w:pStyle w:val="a3"/>
        <w:rPr>
          <w:rFonts w:ascii="Arial" w:hAnsi="Arial" w:cs="Arial"/>
          <w:color w:val="000000"/>
          <w:sz w:val="27"/>
          <w:szCs w:val="27"/>
        </w:rPr>
      </w:pPr>
      <w:r>
        <w:rPr>
          <w:rFonts w:ascii="Arial" w:hAnsi="Arial" w:cs="Arial"/>
          <w:color w:val="000000"/>
          <w:sz w:val="27"/>
          <w:szCs w:val="27"/>
        </w:rPr>
        <w:t>4.4. При оплате через </w:t>
      </w:r>
      <w:proofErr w:type="spellStart"/>
      <w:r>
        <w:rPr>
          <w:rFonts w:ascii="Arial" w:hAnsi="Arial" w:cs="Arial"/>
          <w:color w:val="000000"/>
          <w:sz w:val="27"/>
          <w:szCs w:val="27"/>
        </w:rPr>
        <w:t>PayPal</w:t>
      </w:r>
      <w:proofErr w:type="spellEnd"/>
      <w:r>
        <w:rPr>
          <w:rFonts w:ascii="Arial" w:hAnsi="Arial" w:cs="Arial"/>
          <w:color w:val="000000"/>
          <w:sz w:val="27"/>
          <w:szCs w:val="27"/>
        </w:rPr>
        <w:t> или </w:t>
      </w:r>
      <w:proofErr w:type="spellStart"/>
      <w:r>
        <w:rPr>
          <w:rFonts w:ascii="Arial" w:hAnsi="Arial" w:cs="Arial"/>
          <w:color w:val="000000"/>
          <w:sz w:val="27"/>
          <w:szCs w:val="27"/>
        </w:rPr>
        <w:t>Stripe</w:t>
      </w:r>
      <w:proofErr w:type="spellEnd"/>
      <w:r>
        <w:rPr>
          <w:rFonts w:ascii="Arial" w:hAnsi="Arial" w:cs="Arial"/>
          <w:color w:val="000000"/>
          <w:sz w:val="27"/>
          <w:szCs w:val="27"/>
        </w:rPr>
        <w:t> комиссия, взимаемая этой платежной системой в размере 4,5%, добавляется к окончательной сумме счета.</w:t>
      </w:r>
    </w:p>
    <w:p w:rsidR="0062594A" w:rsidRDefault="0062594A" w:rsidP="0062594A">
      <w:pPr>
        <w:pStyle w:val="a3"/>
        <w:rPr>
          <w:rFonts w:ascii="Arial" w:hAnsi="Arial" w:cs="Arial"/>
          <w:color w:val="000000"/>
          <w:sz w:val="27"/>
          <w:szCs w:val="27"/>
        </w:rPr>
      </w:pPr>
      <w:r>
        <w:rPr>
          <w:rFonts w:ascii="Arial" w:hAnsi="Arial" w:cs="Arial"/>
          <w:color w:val="000000"/>
          <w:sz w:val="27"/>
          <w:szCs w:val="27"/>
        </w:rPr>
        <w:t>4.5 Счета, выставленные во время или непосредственно после окончания аукциона, подлежат особой проверке и, при необходимости, - корректировке в связи с большой загруженностью сотрудников. Ошибки не исключены</w:t>
      </w:r>
    </w:p>
    <w:p w:rsidR="0062594A" w:rsidRDefault="0062594A" w:rsidP="0062594A">
      <w:pPr>
        <w:pStyle w:val="a3"/>
        <w:rPr>
          <w:rFonts w:ascii="Arial" w:hAnsi="Arial" w:cs="Arial"/>
          <w:color w:val="000000"/>
          <w:sz w:val="27"/>
          <w:szCs w:val="27"/>
        </w:rPr>
      </w:pPr>
      <w:r>
        <w:rPr>
          <w:rFonts w:ascii="Arial" w:hAnsi="Arial" w:cs="Arial"/>
          <w:color w:val="000000"/>
          <w:sz w:val="27"/>
          <w:szCs w:val="27"/>
        </w:rPr>
        <w:t>4.6. Платеж за покупку (в евро) должен поступить в Аукционный дом в течение 10 дней с даты выставления счета. После этой даты оплата считается просроченной. Проданный предмет выдается покупателю по окончанию аукциона и только после получения полной суммы счета. Забрать приобретенный предмет необходимо не позднее 14 дней с даты выставления счета. Хранение сверх данного срока осуществляется за счет покупателя и под его ответственность.</w:t>
      </w:r>
    </w:p>
    <w:p w:rsidR="0062594A" w:rsidRDefault="0062594A" w:rsidP="0062594A">
      <w:pPr>
        <w:pStyle w:val="a3"/>
        <w:rPr>
          <w:rFonts w:ascii="Arial" w:hAnsi="Arial" w:cs="Arial"/>
          <w:color w:val="000000"/>
          <w:sz w:val="27"/>
          <w:szCs w:val="27"/>
        </w:rPr>
      </w:pPr>
      <w:r>
        <w:rPr>
          <w:rFonts w:ascii="Arial" w:hAnsi="Arial" w:cs="Arial"/>
          <w:color w:val="000000"/>
          <w:sz w:val="27"/>
          <w:szCs w:val="27"/>
        </w:rPr>
        <w:t xml:space="preserve">4.7. При просрочке платежа покупателю начисляются проценты за просрочку в размере обычной банковской ставки по кредитованию счета, </w:t>
      </w:r>
      <w:r>
        <w:rPr>
          <w:rFonts w:ascii="Arial" w:hAnsi="Arial" w:cs="Arial"/>
          <w:color w:val="000000"/>
          <w:sz w:val="27"/>
          <w:szCs w:val="27"/>
        </w:rPr>
        <w:lastRenderedPageBreak/>
        <w:t>но не менее 0,1 % в день от стоимости покупки, независимо от других требований возмещения ущерба. В остальном Аукционный дом, действуя от имени своего поставщика, вправе потребовать либо выполнения договора купли-продажи, либо, по истечение дополнительного десятидневного срока, отказаться от договора. В этом случае прекращается действие всех прав покупателя на приобретенный на аукционе предмет. После объявления о возврате Аукционный дом имеет право потребовать от покупателя возмещения убытков. Возмещение убытков будет включать в себя, прежде всего, недополученное Аукционным домом вознаграждение (комиссию с поставщика и комиссионное вознаграждение с покупателя), а также транспортные, складские, страховые расходы до момента возврата объекта или до его новой продажи на аукционе. Аукционный дом имеет право исключить имеющего задолженность покупателя из числа участников будущих аукционов.</w:t>
      </w:r>
    </w:p>
    <w:p w:rsidR="0062594A" w:rsidRDefault="0062594A" w:rsidP="0062594A">
      <w:pPr>
        <w:pStyle w:val="a3"/>
        <w:rPr>
          <w:rFonts w:ascii="Arial" w:hAnsi="Arial" w:cs="Arial"/>
          <w:color w:val="000000"/>
          <w:sz w:val="27"/>
          <w:szCs w:val="27"/>
        </w:rPr>
      </w:pPr>
      <w:r>
        <w:rPr>
          <w:rFonts w:ascii="Arial" w:hAnsi="Arial" w:cs="Arial"/>
          <w:color w:val="000000"/>
          <w:sz w:val="27"/>
          <w:szCs w:val="27"/>
        </w:rPr>
        <w:t xml:space="preserve">4.8. Аукционный дом не предоставляет в обязательном порядке услуги по доставке купленных объектов. Возможность доставки предметов необходимо оговорить заранее. Пересылка осуществляется исключительно за счет и на страх и риск покупателя. Аукционный дом может предложить отправить только те предметы, которые подлежат стандартным правилам почтовой пересылки через DHL, </w:t>
      </w:r>
      <w:proofErr w:type="spellStart"/>
      <w:r>
        <w:rPr>
          <w:rFonts w:ascii="Arial" w:hAnsi="Arial" w:cs="Arial"/>
          <w:color w:val="000000"/>
          <w:sz w:val="27"/>
          <w:szCs w:val="27"/>
        </w:rPr>
        <w:t>Deutsche</w:t>
      </w:r>
      <w:proofErr w:type="spellEnd"/>
      <w:r w:rsidR="000A5CCB" w:rsidRPr="000A5CCB">
        <w:rPr>
          <w:rFonts w:ascii="Arial" w:hAnsi="Arial" w:cs="Arial"/>
          <w:color w:val="000000"/>
          <w:sz w:val="27"/>
          <w:szCs w:val="27"/>
        </w:rPr>
        <w:t xml:space="preserve"> </w:t>
      </w:r>
      <w:proofErr w:type="spellStart"/>
      <w:r>
        <w:rPr>
          <w:rFonts w:ascii="Arial" w:hAnsi="Arial" w:cs="Arial"/>
          <w:color w:val="000000"/>
          <w:sz w:val="27"/>
          <w:szCs w:val="27"/>
        </w:rPr>
        <w:t>Post</w:t>
      </w:r>
      <w:proofErr w:type="spellEnd"/>
      <w:r>
        <w:rPr>
          <w:rFonts w:ascii="Arial" w:hAnsi="Arial" w:cs="Arial"/>
          <w:color w:val="000000"/>
          <w:sz w:val="27"/>
          <w:szCs w:val="27"/>
        </w:rPr>
        <w:t xml:space="preserve">, </w:t>
      </w:r>
      <w:proofErr w:type="spellStart"/>
      <w:r>
        <w:rPr>
          <w:rFonts w:ascii="Arial" w:hAnsi="Arial" w:cs="Arial"/>
          <w:color w:val="000000"/>
          <w:sz w:val="27"/>
          <w:szCs w:val="27"/>
        </w:rPr>
        <w:t>Hermes</w:t>
      </w:r>
      <w:proofErr w:type="spellEnd"/>
      <w:r>
        <w:rPr>
          <w:rFonts w:ascii="Arial" w:hAnsi="Arial" w:cs="Arial"/>
          <w:color w:val="000000"/>
          <w:sz w:val="27"/>
          <w:szCs w:val="27"/>
        </w:rPr>
        <w:t>, DPD, UPS. Для пересылки негабаритных и/или дорогостоящих предметов, требующих получения экспортных лицензий и таможенного оформления, аукционный дом может порекомендовать покупателю своих партнеров, с которыми покупатель должен напрямую самостоятельно согласовать возможность и условия доставки.</w:t>
      </w:r>
    </w:p>
    <w:p w:rsidR="0062594A" w:rsidRDefault="0062594A" w:rsidP="0062594A">
      <w:pPr>
        <w:pStyle w:val="a3"/>
        <w:rPr>
          <w:rFonts w:ascii="Arial" w:hAnsi="Arial" w:cs="Arial"/>
          <w:color w:val="000000"/>
          <w:sz w:val="27"/>
          <w:szCs w:val="27"/>
        </w:rPr>
      </w:pPr>
      <w:r>
        <w:rPr>
          <w:rFonts w:ascii="Arial" w:hAnsi="Arial" w:cs="Arial"/>
          <w:color w:val="000000"/>
          <w:sz w:val="27"/>
          <w:szCs w:val="27"/>
        </w:rPr>
        <w:t>4.9. Распространяется особое правило на ряд продаваемых объектов, классифицируемых как</w:t>
      </w:r>
      <w:r>
        <w:rPr>
          <w:rStyle w:val="a4"/>
          <w:rFonts w:ascii="Arial" w:hAnsi="Arial" w:cs="Arial"/>
          <w:color w:val="000000"/>
          <w:sz w:val="27"/>
          <w:szCs w:val="27"/>
        </w:rPr>
        <w:t> культурные ценности.</w:t>
      </w:r>
      <w:r>
        <w:rPr>
          <w:rFonts w:ascii="Arial" w:hAnsi="Arial" w:cs="Arial"/>
          <w:color w:val="000000"/>
          <w:sz w:val="27"/>
          <w:szCs w:val="27"/>
        </w:rPr>
        <w:t xml:space="preserve"> Согласно Постановлению Евросоюза № 3911/92 от 9 декабря 1992 г., такие объекты требуют лицензии на экспорт из Евросоюза. Это относится, например, к археологическим объектам, возраст которых превышает 100 лет (независимо от их ценности). Огнестрельное оружие, старое оружие, исторические и военные объекты, графические и живописные работы, старинные книги, возраст которых превышает 50 лет и стоимость которых составляет 50 000 евро и более, требуют наличия сертификата (лицензии) на экспорт. </w:t>
      </w:r>
      <w:r w:rsidR="000A5CCB">
        <w:rPr>
          <w:rFonts w:ascii="Arial" w:hAnsi="Arial" w:cs="Arial"/>
          <w:color w:val="000000"/>
          <w:sz w:val="27"/>
          <w:szCs w:val="27"/>
        </w:rPr>
        <w:t>Все виды рукописей и автографов, независимо от стоимости и в</w:t>
      </w:r>
      <w:r w:rsidR="0072335E">
        <w:rPr>
          <w:rFonts w:ascii="Arial" w:hAnsi="Arial" w:cs="Arial"/>
          <w:color w:val="000000"/>
          <w:sz w:val="27"/>
          <w:szCs w:val="27"/>
        </w:rPr>
        <w:t xml:space="preserve">ремени создания, требуют лицензии для вывоза за пределы ЕС. </w:t>
      </w:r>
      <w:r>
        <w:rPr>
          <w:rFonts w:ascii="Arial" w:hAnsi="Arial" w:cs="Arial"/>
          <w:color w:val="000000"/>
          <w:sz w:val="27"/>
          <w:szCs w:val="27"/>
        </w:rPr>
        <w:t>Отправка объектов, которым менее 50 лет, возможна без ограничений.</w:t>
      </w:r>
    </w:p>
    <w:p w:rsidR="0062594A" w:rsidRDefault="0062594A" w:rsidP="0062594A">
      <w:pPr>
        <w:pStyle w:val="a3"/>
        <w:rPr>
          <w:rFonts w:ascii="Arial" w:hAnsi="Arial" w:cs="Arial"/>
          <w:color w:val="000000"/>
          <w:sz w:val="27"/>
          <w:szCs w:val="27"/>
        </w:rPr>
      </w:pPr>
      <w:r>
        <w:rPr>
          <w:rStyle w:val="a4"/>
          <w:rFonts w:ascii="Arial" w:hAnsi="Arial" w:cs="Arial"/>
          <w:color w:val="000000"/>
          <w:sz w:val="27"/>
          <w:szCs w:val="27"/>
        </w:rPr>
        <w:t>5. Ответственность, гарантии</w:t>
      </w:r>
    </w:p>
    <w:p w:rsidR="0062594A" w:rsidRDefault="0062594A" w:rsidP="0062594A">
      <w:pPr>
        <w:pStyle w:val="a3"/>
        <w:rPr>
          <w:rFonts w:ascii="Arial" w:hAnsi="Arial" w:cs="Arial"/>
          <w:color w:val="000000"/>
          <w:sz w:val="27"/>
          <w:szCs w:val="27"/>
        </w:rPr>
      </w:pPr>
      <w:r>
        <w:rPr>
          <w:rFonts w:ascii="Arial" w:hAnsi="Arial" w:cs="Arial"/>
          <w:color w:val="000000"/>
          <w:sz w:val="27"/>
          <w:szCs w:val="27"/>
        </w:rPr>
        <w:t xml:space="preserve">5.1. Аукционист не несет ответственности за убытки, возникшие в связи с передачей предложений в устной или письменной форме, по телефону или через Интернет, если только они не были причиной преступного </w:t>
      </w:r>
      <w:r>
        <w:rPr>
          <w:rFonts w:ascii="Arial" w:hAnsi="Arial" w:cs="Arial"/>
          <w:color w:val="000000"/>
          <w:sz w:val="27"/>
          <w:szCs w:val="27"/>
        </w:rPr>
        <w:lastRenderedPageBreak/>
        <w:t>умысла или грубой халатности. Это относится, в частности, к наличию и состоянию телефонной и факсимильной линий или каналов связи, ошибкам при передаче средствами связи, искажениям при передаче или ошибкам перевода в рамках использованных средств коммуникации или со стороны сотрудников, привлеченных для телефонных переговоров. Аукционный дом не несет ответственности за злоупотребления неуполномоченными третьими лицами.</w:t>
      </w:r>
    </w:p>
    <w:p w:rsidR="0062594A" w:rsidRDefault="0062594A" w:rsidP="0062594A">
      <w:pPr>
        <w:pStyle w:val="a3"/>
        <w:rPr>
          <w:rFonts w:ascii="Arial" w:hAnsi="Arial" w:cs="Arial"/>
          <w:color w:val="000000"/>
          <w:sz w:val="27"/>
          <w:szCs w:val="27"/>
        </w:rPr>
      </w:pPr>
      <w:r>
        <w:rPr>
          <w:rFonts w:ascii="Arial" w:hAnsi="Arial" w:cs="Arial"/>
          <w:color w:val="000000"/>
          <w:sz w:val="27"/>
          <w:szCs w:val="27"/>
        </w:rPr>
        <w:t xml:space="preserve">5.2. Аукционный дом не несет ответственности за явные и скрытые дефекты и не предоставляет гарантий, если это разрешено законом. Аукционный дом </w:t>
      </w:r>
      <w:proofErr w:type="gramStart"/>
      <w:r>
        <w:rPr>
          <w:rFonts w:ascii="Arial" w:hAnsi="Arial" w:cs="Arial"/>
          <w:color w:val="000000"/>
          <w:sz w:val="27"/>
          <w:szCs w:val="27"/>
        </w:rPr>
        <w:t>обязуется</w:t>
      </w:r>
      <w:proofErr w:type="gramEnd"/>
      <w:r>
        <w:rPr>
          <w:rFonts w:ascii="Arial" w:hAnsi="Arial" w:cs="Arial"/>
          <w:color w:val="000000"/>
          <w:sz w:val="27"/>
          <w:szCs w:val="27"/>
        </w:rPr>
        <w:t xml:space="preserve"> однако в случае немедленно предъявленных и обоснованных претензий в течение срока давности 12 месяцев с момента продажи и при условии полной оплаты счета покупателем либо уступить требования к поставщику покупателю, либо предъявить их самостоятельно. В случае успешного предъявления претензий к поставщику Аукционный дом компенсирует покупателю окончательную цену объекта при условии возврата объекта. Другие требования и претензии покупателя об устранении дефектов, расторжении договора, снижении цены, компенсации убытков, упущенной прибыли или напрасно произведенных расходов исключены, если они не обоснованы намеренными или халатными действиями или нарушением Аукционным домом важных договорных обязательств и не связаны с причинением вреда жизни и здоровью. Претензии о возмещении морального ущерба и сопутствующих расходов участников аукциона, независимо от их правового основания, исключены.</w:t>
      </w:r>
    </w:p>
    <w:p w:rsidR="0062594A" w:rsidRDefault="0062594A" w:rsidP="0062594A">
      <w:pPr>
        <w:pStyle w:val="a3"/>
        <w:rPr>
          <w:rFonts w:ascii="Arial" w:hAnsi="Arial" w:cs="Arial"/>
          <w:color w:val="000000"/>
          <w:sz w:val="27"/>
          <w:szCs w:val="27"/>
        </w:rPr>
      </w:pPr>
      <w:r>
        <w:rPr>
          <w:rStyle w:val="a4"/>
          <w:rFonts w:ascii="Arial" w:hAnsi="Arial" w:cs="Arial"/>
          <w:color w:val="000000"/>
          <w:sz w:val="27"/>
          <w:szCs w:val="27"/>
        </w:rPr>
        <w:t>6. Прочие положения</w:t>
      </w:r>
    </w:p>
    <w:p w:rsidR="0062594A" w:rsidRDefault="0062594A" w:rsidP="0062594A">
      <w:pPr>
        <w:pStyle w:val="a3"/>
        <w:rPr>
          <w:rFonts w:ascii="Arial" w:hAnsi="Arial" w:cs="Arial"/>
          <w:color w:val="000000"/>
          <w:sz w:val="27"/>
          <w:szCs w:val="27"/>
        </w:rPr>
      </w:pPr>
      <w:r>
        <w:rPr>
          <w:rFonts w:ascii="Arial" w:hAnsi="Arial" w:cs="Arial"/>
          <w:color w:val="000000"/>
          <w:sz w:val="27"/>
          <w:szCs w:val="27"/>
        </w:rPr>
        <w:t>6.1. Предыдущие положения действуют также применительно к перепродаже, являющейся частью аукциона.</w:t>
      </w:r>
    </w:p>
    <w:p w:rsidR="0062594A" w:rsidRDefault="0062594A" w:rsidP="0062594A">
      <w:pPr>
        <w:pStyle w:val="a3"/>
        <w:rPr>
          <w:rFonts w:ascii="Arial" w:hAnsi="Arial" w:cs="Arial"/>
          <w:color w:val="000000"/>
          <w:sz w:val="27"/>
          <w:szCs w:val="27"/>
        </w:rPr>
      </w:pPr>
      <w:r>
        <w:rPr>
          <w:rFonts w:ascii="Arial" w:hAnsi="Arial" w:cs="Arial"/>
          <w:color w:val="000000"/>
          <w:sz w:val="27"/>
          <w:szCs w:val="27"/>
        </w:rPr>
        <w:t>6.2. Дополнительные устные соглашения недействительны. Все изменения осуществляются в письменной форме. Если какое-либо из вышеуказанных положение становится полностью или частично недействительным, то это не влияет на действительность других положений.</w:t>
      </w:r>
    </w:p>
    <w:p w:rsidR="0062594A" w:rsidRDefault="0062594A" w:rsidP="0062594A">
      <w:pPr>
        <w:pStyle w:val="a3"/>
        <w:rPr>
          <w:rFonts w:ascii="Arial" w:hAnsi="Arial" w:cs="Arial"/>
          <w:color w:val="000000"/>
          <w:sz w:val="27"/>
          <w:szCs w:val="27"/>
        </w:rPr>
      </w:pPr>
      <w:r>
        <w:rPr>
          <w:rFonts w:ascii="Arial" w:hAnsi="Arial" w:cs="Arial"/>
          <w:color w:val="000000"/>
          <w:sz w:val="27"/>
          <w:szCs w:val="27"/>
        </w:rPr>
        <w:t>6.3. Конвенция ООН о договорах международной купли-продажи товаров (CISG) не применяется. Применяется исключительно право Федеративной Республики Германии. Местом исполнения договора и местом судебной юрисдикции является г. Берлин.</w:t>
      </w:r>
    </w:p>
    <w:p w:rsidR="0062594A" w:rsidRDefault="0062594A" w:rsidP="0062594A">
      <w:pPr>
        <w:pStyle w:val="a3"/>
        <w:rPr>
          <w:rFonts w:ascii="Arial" w:hAnsi="Arial" w:cs="Arial"/>
          <w:color w:val="000000"/>
          <w:sz w:val="27"/>
          <w:szCs w:val="27"/>
        </w:rPr>
      </w:pPr>
      <w:r>
        <w:rPr>
          <w:rFonts w:ascii="Arial" w:hAnsi="Arial" w:cs="Arial"/>
          <w:color w:val="000000"/>
          <w:sz w:val="27"/>
          <w:szCs w:val="27"/>
        </w:rPr>
        <w:t> </w:t>
      </w:r>
    </w:p>
    <w:p w:rsidR="0062594A" w:rsidRDefault="0062594A" w:rsidP="0062594A">
      <w:pPr>
        <w:pStyle w:val="a3"/>
        <w:rPr>
          <w:rFonts w:ascii="Arial" w:hAnsi="Arial" w:cs="Arial"/>
          <w:color w:val="000000"/>
          <w:sz w:val="27"/>
          <w:szCs w:val="27"/>
        </w:rPr>
      </w:pPr>
      <w:r>
        <w:rPr>
          <w:rFonts w:ascii="Arial" w:hAnsi="Arial" w:cs="Arial"/>
          <w:color w:val="000000"/>
          <w:sz w:val="27"/>
          <w:szCs w:val="27"/>
        </w:rPr>
        <w:t>Берлин,  16 февраля 2021</w:t>
      </w:r>
    </w:p>
    <w:p w:rsidR="009965E2" w:rsidRPr="009965E2" w:rsidRDefault="009965E2">
      <w:pPr>
        <w:rPr>
          <w:lang w:val="en-US"/>
        </w:rPr>
      </w:pPr>
    </w:p>
    <w:sectPr w:rsidR="009965E2" w:rsidRPr="009965E2" w:rsidSect="00F764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FB5425"/>
    <w:rsid w:val="000A5CCB"/>
    <w:rsid w:val="000B0297"/>
    <w:rsid w:val="001503D1"/>
    <w:rsid w:val="001A067B"/>
    <w:rsid w:val="005960D3"/>
    <w:rsid w:val="0062594A"/>
    <w:rsid w:val="0072335E"/>
    <w:rsid w:val="009965E2"/>
    <w:rsid w:val="00B06B7A"/>
    <w:rsid w:val="00F60AC5"/>
    <w:rsid w:val="00F76433"/>
    <w:rsid w:val="00FB54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59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594A"/>
    <w:rPr>
      <w:b/>
      <w:bCs/>
    </w:rPr>
  </w:style>
  <w:style w:type="character" w:styleId="a5">
    <w:name w:val="Emphasis"/>
    <w:basedOn w:val="a0"/>
    <w:uiPriority w:val="20"/>
    <w:qFormat/>
    <w:rsid w:val="0062594A"/>
    <w:rPr>
      <w:i/>
      <w:iCs/>
    </w:rPr>
  </w:style>
</w:styles>
</file>

<file path=word/webSettings.xml><?xml version="1.0" encoding="utf-8"?>
<w:webSettings xmlns:r="http://schemas.openxmlformats.org/officeDocument/2006/relationships" xmlns:w="http://schemas.openxmlformats.org/wordprocessingml/2006/main">
  <w:divs>
    <w:div w:id="116454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2112</Words>
  <Characters>12041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Ksenia Tsann-Kay-Si</dc:creator>
  <cp:lastModifiedBy>Людмила</cp:lastModifiedBy>
  <cp:revision>2</cp:revision>
  <dcterms:created xsi:type="dcterms:W3CDTF">2021-12-11T14:02:00Z</dcterms:created>
  <dcterms:modified xsi:type="dcterms:W3CDTF">2021-12-11T14:02:00Z</dcterms:modified>
</cp:coreProperties>
</file>