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ОБЩИЕ ПРАВИЛА И УСЛОВИЯ ПРОВЕДЕНИЯ АУКЦИОНОВ</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w:t>
      </w:r>
      <w:r>
        <w:rPr>
          <w:rStyle w:val="a5"/>
          <w:rFonts w:ascii="Arial" w:hAnsi="Arial" w:cs="Arial"/>
          <w:color w:val="000000"/>
          <w:sz w:val="27"/>
          <w:szCs w:val="27"/>
        </w:rPr>
        <w:t>Обратите, пожалуйста, внимание, основной версией правил является немецкая (AGB). Перевод на русский язык может служить только для ознакомительных целей</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Лицо, принимающее участие в аукционе лично, письменно, по телефону или через Интернет, принимает правила и  соглашается исполнять следующие условия:</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1. Основные правила проведения аукционов</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1.1. Компания «Кабинет </w:t>
      </w:r>
      <w:proofErr w:type="spellStart"/>
      <w:r>
        <w:rPr>
          <w:rFonts w:ascii="Arial" w:hAnsi="Arial" w:cs="Arial"/>
          <w:color w:val="000000"/>
          <w:sz w:val="27"/>
          <w:szCs w:val="27"/>
        </w:rPr>
        <w:t>Аукционсхаус</w:t>
      </w:r>
      <w:proofErr w:type="spellEnd"/>
      <w:r>
        <w:rPr>
          <w:rFonts w:ascii="Arial" w:hAnsi="Arial" w:cs="Arial"/>
          <w:color w:val="000000"/>
          <w:sz w:val="27"/>
          <w:szCs w:val="27"/>
        </w:rPr>
        <w:t xml:space="preserve"> и </w:t>
      </w:r>
      <w:proofErr w:type="spellStart"/>
      <w:r>
        <w:rPr>
          <w:rFonts w:ascii="Arial" w:hAnsi="Arial" w:cs="Arial"/>
          <w:color w:val="000000"/>
          <w:sz w:val="27"/>
          <w:szCs w:val="27"/>
        </w:rPr>
        <w:t>Антиквитетен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ГмбХ</w:t>
      </w:r>
      <w:proofErr w:type="spellEnd"/>
      <w:r>
        <w:rPr>
          <w:rFonts w:ascii="Arial" w:hAnsi="Arial" w:cs="Arial"/>
          <w:color w:val="000000"/>
          <w:sz w:val="27"/>
          <w:szCs w:val="27"/>
        </w:rPr>
        <w:t>» (</w:t>
      </w:r>
      <w:proofErr w:type="spellStart"/>
      <w:r>
        <w:rPr>
          <w:rFonts w:ascii="Arial" w:hAnsi="Arial" w:cs="Arial"/>
          <w:color w:val="000000"/>
          <w:sz w:val="27"/>
          <w:szCs w:val="27"/>
        </w:rPr>
        <w:t>Kabinett</w:t>
      </w:r>
      <w:proofErr w:type="spellEnd"/>
      <w:r>
        <w:rPr>
          <w:rFonts w:ascii="Arial" w:hAnsi="Arial" w:cs="Arial"/>
          <w:color w:val="000000"/>
          <w:sz w:val="27"/>
          <w:szCs w:val="27"/>
        </w:rPr>
        <w:t> </w:t>
      </w:r>
      <w:proofErr w:type="spellStart"/>
      <w:r>
        <w:rPr>
          <w:rFonts w:ascii="Arial" w:hAnsi="Arial" w:cs="Arial"/>
          <w:color w:val="000000"/>
          <w:sz w:val="27"/>
          <w:szCs w:val="27"/>
        </w:rPr>
        <w:t>Auktionshaus</w:t>
      </w:r>
      <w:proofErr w:type="spellEnd"/>
      <w:r>
        <w:rPr>
          <w:rFonts w:ascii="Arial" w:hAnsi="Arial" w:cs="Arial"/>
          <w:color w:val="000000"/>
          <w:sz w:val="27"/>
          <w:szCs w:val="27"/>
        </w:rPr>
        <w:t> &amp; </w:t>
      </w:r>
      <w:proofErr w:type="spellStart"/>
      <w:r>
        <w:rPr>
          <w:rFonts w:ascii="Arial" w:hAnsi="Arial" w:cs="Arial"/>
          <w:color w:val="000000"/>
          <w:sz w:val="27"/>
          <w:szCs w:val="27"/>
        </w:rPr>
        <w:t>Antiquitäten</w:t>
      </w:r>
      <w:proofErr w:type="spellEnd"/>
      <w:r>
        <w:rPr>
          <w:rFonts w:ascii="Arial" w:hAnsi="Arial" w:cs="Arial"/>
          <w:color w:val="000000"/>
          <w:sz w:val="27"/>
          <w:szCs w:val="27"/>
        </w:rPr>
        <w:t> </w:t>
      </w:r>
      <w:proofErr w:type="spellStart"/>
      <w:r>
        <w:rPr>
          <w:rFonts w:ascii="Arial" w:hAnsi="Arial" w:cs="Arial"/>
          <w:color w:val="000000"/>
          <w:sz w:val="27"/>
          <w:szCs w:val="27"/>
        </w:rPr>
        <w:t>GmbH</w:t>
      </w:r>
      <w:proofErr w:type="spellEnd"/>
      <w:r>
        <w:rPr>
          <w:rFonts w:ascii="Arial" w:hAnsi="Arial" w:cs="Arial"/>
          <w:color w:val="000000"/>
          <w:sz w:val="27"/>
          <w:szCs w:val="27"/>
        </w:rPr>
        <w:t>) (в дальнейшем также «Аукционный дом») проводит аукционы от имени и по поручению ее комитентов (в дальнейшем также «Поставщики»). Аукционы являются публичными, а участие в них - добровольным.</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1.2. Все выставляемые на аукцион объекты являются бывшими в употреблении. Они продаются в том состоянии, в котором они пребывают в момент удара молотка аукциониста.</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2. Предварительный осмотр, каталог, гарантия</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2.1. Все продаваемые с аукциона объекты доступны потен</w:t>
      </w:r>
      <w:r w:rsidR="001503D1">
        <w:rPr>
          <w:rFonts w:ascii="Arial" w:hAnsi="Arial" w:cs="Arial"/>
          <w:color w:val="000000"/>
          <w:sz w:val="27"/>
          <w:szCs w:val="27"/>
        </w:rPr>
        <w:t>ц</w:t>
      </w:r>
      <w:r>
        <w:rPr>
          <w:rFonts w:ascii="Arial" w:hAnsi="Arial" w:cs="Arial"/>
          <w:color w:val="000000"/>
          <w:sz w:val="27"/>
          <w:szCs w:val="27"/>
        </w:rPr>
        <w:t>иальному покупателю  для предварительного осмотра и личного ознакомления. Объекты могут и должны быть внимательно осмотрены и проверены в указанное время предварительного осмотра. После удара молотка аукциониста возражения не принимаются и любые претензии, если это допустимо законодательством, исключены. В служебных помещениях Аукционного дома при проведении аукциона каждый посетитель несет ответственность за причиненный ущерб объектам аукциона или оборудованию.</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2.2. Перед аукционом выпускается каталог</w:t>
      </w:r>
      <w:r w:rsidR="001503D1">
        <w:rPr>
          <w:rFonts w:ascii="Arial" w:hAnsi="Arial" w:cs="Arial"/>
          <w:color w:val="000000"/>
          <w:sz w:val="27"/>
          <w:szCs w:val="27"/>
        </w:rPr>
        <w:t xml:space="preserve"> </w:t>
      </w:r>
      <w:r>
        <w:rPr>
          <w:rFonts w:ascii="Arial" w:hAnsi="Arial" w:cs="Arial"/>
          <w:color w:val="000000"/>
          <w:sz w:val="27"/>
          <w:szCs w:val="27"/>
        </w:rPr>
        <w:t xml:space="preserve">в электронном и/или печатном виде, в котором представлены продаваемые с аукциона объекты. Как описания в каталоге, так и соответствующие сведения в Интернете составляются добросовестно, однако не являются гарантией качеств продаваемых предметов. Они основываются на опубликованной до начала аукциона общедоступной информации, а также на сведениях поставщика, и не являются составной частью объекта, обусловленной договором. Как правило, они являются выражением мнения, а не утверждениями фактов и с правовой точки зрения не считаются гарантиями. То же самое касается любой устной или письменной информации и наименования предметов при оглашении. Дефекты и утраты, полное описание сохранности указываются не всегда, поэтому отсутствующие сведения не являются предметом для предъявления </w:t>
      </w:r>
      <w:r>
        <w:rPr>
          <w:rFonts w:ascii="Arial" w:hAnsi="Arial" w:cs="Arial"/>
          <w:color w:val="000000"/>
          <w:sz w:val="27"/>
          <w:szCs w:val="27"/>
        </w:rPr>
        <w:lastRenderedPageBreak/>
        <w:t>претензии. Цветные изображения и фотографии могут отличаться от оригинала. Аукционный дом оставляет за собой право корректировать сведения в каталоге. Эта корректировка осуществляется в устной форме аукционистом непосредственно перед продажей отдельных предметов с аукциона. Аукционист не несет ответственности за неправильный перевод текстов в каталоге.</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3. Порядок аук</w:t>
      </w:r>
      <w:r w:rsidR="001503D1">
        <w:rPr>
          <w:rStyle w:val="a4"/>
          <w:rFonts w:ascii="Arial" w:hAnsi="Arial" w:cs="Arial"/>
          <w:color w:val="000000"/>
          <w:sz w:val="27"/>
          <w:szCs w:val="27"/>
        </w:rPr>
        <w:t>ц</w:t>
      </w:r>
      <w:r>
        <w:rPr>
          <w:rStyle w:val="a4"/>
          <w:rFonts w:ascii="Arial" w:hAnsi="Arial" w:cs="Arial"/>
          <w:color w:val="000000"/>
          <w:sz w:val="27"/>
          <w:szCs w:val="27"/>
        </w:rPr>
        <w:t xml:space="preserve">иона, комиссионное вознаграждение, </w:t>
      </w:r>
      <w:proofErr w:type="spellStart"/>
      <w:r>
        <w:rPr>
          <w:rStyle w:val="a4"/>
          <w:rFonts w:ascii="Arial" w:hAnsi="Arial" w:cs="Arial"/>
          <w:color w:val="000000"/>
          <w:sz w:val="27"/>
          <w:szCs w:val="27"/>
        </w:rPr>
        <w:t>бидовая</w:t>
      </w:r>
      <w:proofErr w:type="spellEnd"/>
      <w:r>
        <w:rPr>
          <w:rStyle w:val="a4"/>
          <w:rFonts w:ascii="Arial" w:hAnsi="Arial" w:cs="Arial"/>
          <w:color w:val="000000"/>
          <w:sz w:val="27"/>
          <w:szCs w:val="27"/>
        </w:rPr>
        <w:t xml:space="preserve"> карточка, телефонные и заочные </w:t>
      </w:r>
      <w:proofErr w:type="spellStart"/>
      <w:r>
        <w:rPr>
          <w:rStyle w:val="a4"/>
          <w:rFonts w:ascii="Arial" w:hAnsi="Arial" w:cs="Arial"/>
          <w:color w:val="000000"/>
          <w:sz w:val="27"/>
          <w:szCs w:val="27"/>
        </w:rPr>
        <w:t>биды</w:t>
      </w:r>
      <w:proofErr w:type="spellEnd"/>
      <w:r>
        <w:rPr>
          <w:rStyle w:val="a4"/>
          <w:rFonts w:ascii="Arial" w:hAnsi="Arial" w:cs="Arial"/>
          <w:color w:val="000000"/>
          <w:sz w:val="27"/>
          <w:szCs w:val="27"/>
        </w:rPr>
        <w:t>.</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3.1. Аукционный дом оставляет за собой право продавать с аукциона предметы не в том порядке, в котором они представлены в каталоге, а также делить, объединять или отзывать лоты.</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3.2. Указанные в каталоге цены представляют собой оценочную стоимость и служат ориентировочной рыночной ценой объектов без каких-либо гарантий. Как правило, цена повышается на 10 % с каждым шагом аук</w:t>
      </w:r>
      <w:r w:rsidR="001503D1">
        <w:rPr>
          <w:rFonts w:ascii="Arial" w:hAnsi="Arial" w:cs="Arial"/>
          <w:color w:val="000000"/>
          <w:sz w:val="27"/>
          <w:szCs w:val="27"/>
        </w:rPr>
        <w:t>ци</w:t>
      </w:r>
      <w:r>
        <w:rPr>
          <w:rFonts w:ascii="Arial" w:hAnsi="Arial" w:cs="Arial"/>
          <w:color w:val="000000"/>
          <w:sz w:val="27"/>
          <w:szCs w:val="27"/>
        </w:rPr>
        <w:t>ониста, если аукционист не примет иного решения.</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3.3. Лица, желающие принять участие в аукционе, после предъявления удостоверения личности с фотографией и допуска к участию в аукционе получают </w:t>
      </w:r>
      <w:proofErr w:type="spellStart"/>
      <w:r>
        <w:rPr>
          <w:rFonts w:ascii="Arial" w:hAnsi="Arial" w:cs="Arial"/>
          <w:color w:val="000000"/>
          <w:sz w:val="27"/>
          <w:szCs w:val="27"/>
        </w:rPr>
        <w:t>бидовые</w:t>
      </w:r>
      <w:proofErr w:type="spellEnd"/>
      <w:r>
        <w:rPr>
          <w:rFonts w:ascii="Arial" w:hAnsi="Arial" w:cs="Arial"/>
          <w:color w:val="000000"/>
          <w:sz w:val="27"/>
          <w:szCs w:val="27"/>
        </w:rPr>
        <w:t xml:space="preserve"> карточки (номера) участников аукциона. Получить </w:t>
      </w:r>
      <w:proofErr w:type="spellStart"/>
      <w:r>
        <w:rPr>
          <w:rFonts w:ascii="Arial" w:hAnsi="Arial" w:cs="Arial"/>
          <w:color w:val="000000"/>
          <w:sz w:val="27"/>
          <w:szCs w:val="27"/>
        </w:rPr>
        <w:t>бидовую</w:t>
      </w:r>
      <w:proofErr w:type="spellEnd"/>
      <w:r>
        <w:rPr>
          <w:rFonts w:ascii="Arial" w:hAnsi="Arial" w:cs="Arial"/>
          <w:color w:val="000000"/>
          <w:sz w:val="27"/>
          <w:szCs w:val="27"/>
        </w:rPr>
        <w:t xml:space="preserve"> карточку можно до и во время предварительного осмотра, а также до и во время проведения аукциона. Аукционный дом оставляет за собой право запросить свежие данные о состоянии банковского счета участника аукциона. Допуск к участию в аукционе действует только после получения подтверждения (при очной подаче заявки на участие) или после получения согласования Аукционного дома по электронной почте (при подаче письменной заявки на участие). Аукционный дом может отказать в допуске к участию в аукционе без объяснения причин. На торгах учитываются только те предложения, которые были сделаны с указанием номера участника аукциона. Участник аукциона несет персональную ответственность, в том числе за несанкционированное им использование его </w:t>
      </w:r>
      <w:proofErr w:type="spellStart"/>
      <w:r>
        <w:rPr>
          <w:rFonts w:ascii="Arial" w:hAnsi="Arial" w:cs="Arial"/>
          <w:color w:val="000000"/>
          <w:sz w:val="27"/>
          <w:szCs w:val="27"/>
        </w:rPr>
        <w:t>бидовой</w:t>
      </w:r>
      <w:proofErr w:type="spellEnd"/>
      <w:r>
        <w:rPr>
          <w:rFonts w:ascii="Arial" w:hAnsi="Arial" w:cs="Arial"/>
          <w:color w:val="000000"/>
          <w:sz w:val="27"/>
          <w:szCs w:val="27"/>
        </w:rPr>
        <w:t xml:space="preserve"> карточки.</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3.4. Если участник аукциона участвует в аукционе впервые, его заявка на участие в аукционе должна поступить в письменном виде не позднее, чем за 48 часов для начала аукциона.</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3.5. Участник аукциона делает все предложения от собственного имени и за собственный счет. Если участник аукциона участвует в аукционе в качестве представителя другого лица, то за 48 час</w:t>
      </w:r>
      <w:r w:rsidR="001503D1">
        <w:rPr>
          <w:rFonts w:ascii="Arial" w:hAnsi="Arial" w:cs="Arial"/>
          <w:color w:val="000000"/>
          <w:sz w:val="27"/>
          <w:szCs w:val="27"/>
        </w:rPr>
        <w:t>ов</w:t>
      </w:r>
      <w:r>
        <w:rPr>
          <w:rFonts w:ascii="Arial" w:hAnsi="Arial" w:cs="Arial"/>
          <w:color w:val="000000"/>
          <w:sz w:val="27"/>
          <w:szCs w:val="27"/>
        </w:rPr>
        <w:t xml:space="preserve"> до начала аукциона он должен сообщить об этом в Аукционный дом и предоставить имя, адрес и доверенность своего заказчика. В случае</w:t>
      </w:r>
      <w:proofErr w:type="gramStart"/>
      <w:r>
        <w:rPr>
          <w:rFonts w:ascii="Arial" w:hAnsi="Arial" w:cs="Arial"/>
          <w:color w:val="000000"/>
          <w:sz w:val="27"/>
          <w:szCs w:val="27"/>
        </w:rPr>
        <w:t>,</w:t>
      </w:r>
      <w:proofErr w:type="gramEnd"/>
      <w:r>
        <w:rPr>
          <w:rFonts w:ascii="Arial" w:hAnsi="Arial" w:cs="Arial"/>
          <w:color w:val="000000"/>
          <w:sz w:val="27"/>
          <w:szCs w:val="27"/>
        </w:rPr>
        <w:t xml:space="preserve"> если такие сведения не предоставлены и не подтверждены аукционным домом, участник аукциона несет отве</w:t>
      </w:r>
      <w:r w:rsidR="005960D3">
        <w:rPr>
          <w:rFonts w:ascii="Arial" w:hAnsi="Arial" w:cs="Arial"/>
          <w:color w:val="000000"/>
          <w:sz w:val="27"/>
          <w:szCs w:val="27"/>
        </w:rPr>
        <w:t>т</w:t>
      </w:r>
      <w:r>
        <w:rPr>
          <w:rFonts w:ascii="Arial" w:hAnsi="Arial" w:cs="Arial"/>
          <w:color w:val="000000"/>
          <w:sz w:val="27"/>
          <w:szCs w:val="27"/>
        </w:rPr>
        <w:t>ственность за свои покупки сам и покупает от своего имени и за свой счет.</w:t>
      </w:r>
    </w:p>
    <w:p w:rsidR="0062594A" w:rsidRDefault="0062594A" w:rsidP="0062594A">
      <w:pPr>
        <w:pStyle w:val="a3"/>
        <w:rPr>
          <w:rFonts w:ascii="Arial" w:hAnsi="Arial" w:cs="Arial"/>
          <w:color w:val="000000"/>
          <w:sz w:val="27"/>
          <w:szCs w:val="27"/>
        </w:rPr>
      </w:pPr>
      <w:r>
        <w:rPr>
          <w:rFonts w:ascii="Arial" w:hAnsi="Arial" w:cs="Arial"/>
          <w:color w:val="000000"/>
          <w:sz w:val="27"/>
          <w:szCs w:val="27"/>
        </w:rPr>
        <w:lastRenderedPageBreak/>
        <w:t>3.6. Предмет считается проданным после третьего удара молотка аукциониста и оглашения им окончательной цены молотка и номера выигравшего участника. Аукционист имеет право отклонять письменные и устные предложения без обоснования. Аукционист может ударить молотком при иных условиях, если на то есть особая причина. Аукционист может отменить присужденную победу и заново выставить объект на торги, если ошибочно было пропущено более высокое предложение, сделанное своевременно (то есть, до удара молотка), и это было немедленно опротестовано участником аукциона, или если присутствовало сомнение на счет присуждения победы на торгах.</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3.7. Удар молотка означает заключение договора купли-продажи и обязательство участника аукциона купить предмет. Право собственности на предмет переходит к покупателю только после полной оплаты стоимости предмета.</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3.8. В аукционе можно участвовать лично в зале, через Интернет, по телефону или оставив заочный </w:t>
      </w:r>
      <w:proofErr w:type="spellStart"/>
      <w:r>
        <w:rPr>
          <w:rFonts w:ascii="Arial" w:hAnsi="Arial" w:cs="Arial"/>
          <w:color w:val="000000"/>
          <w:sz w:val="27"/>
          <w:szCs w:val="27"/>
        </w:rPr>
        <w:t>бид</w:t>
      </w:r>
      <w:proofErr w:type="spellEnd"/>
      <w:r>
        <w:rPr>
          <w:rFonts w:ascii="Arial" w:hAnsi="Arial" w:cs="Arial"/>
          <w:color w:val="000000"/>
          <w:sz w:val="27"/>
          <w:szCs w:val="27"/>
        </w:rPr>
        <w:t>. По телефону можно делать предложения по поводу объектов со стартовой ценой от 150 евро. Чтобы иметь возможность сделать предложение в свое отсутствие, необходимо заполнить форму предложения и направить ее в Аукционный дом для обработки за 24 часа до начала аукциона. Аукционный дом не гарантирует, что письменные предложения, поступившие после указанного срока, будут приняты во внимание. Письменное предложение действительно только после получения по электронной почте уведомления Аукционного дома о его подтверждении. Участник аукциона обязан предоставить доказательства для получения допуска к участию в торгах. Заочные предложения используются аукционистом только в таком объеме, который достаточен для предложения более высокой цены. При поступлении одинаковых по цене письменных заочных предложений в отношении одного объекта победителем считается участник аукциона, приславший предложение первым.</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Подавая заявку на участие в аукционе, участник заявляет о своем согласии с тем, что процесс подачи предложений может быть записан.</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Для участия в аукционах через Интернет необходимо зарегистрироваться на одном из сайтов наших партнеров, транслирующих наши аукционы. Участники аукциона через Интернет должны заплатить дополнительный сбор в зависимости от выбранной ими аукционной платформы.</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3.9. Право расторгнуть договор купли-продажи, заключенный дистанционным способом, и вернуть купленный предмет, не действует в случае участия в аукционе по телефону или через Интернет.</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lastRenderedPageBreak/>
        <w:t>4. Стоимость покупки, срок оплаты, получение и доставка купленных объектов.</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4.1. Стоимость покупки подлежит уплате после выставления счета и складывается из цены, объявленной при ударе молотка и комиссионного вознаграждения Аукционного дома (составляет 23 % от цены, объявленной при ударе молотка, в том числе установленный законом НДС, составляющий в настоящее время 19 % или 7 %). Произведения, на которое распространяет</w:t>
      </w:r>
      <w:r w:rsidR="005960D3">
        <w:rPr>
          <w:rFonts w:ascii="Arial" w:hAnsi="Arial" w:cs="Arial"/>
          <w:color w:val="000000"/>
          <w:sz w:val="27"/>
          <w:szCs w:val="27"/>
        </w:rPr>
        <w:t>с</w:t>
      </w:r>
      <w:r>
        <w:rPr>
          <w:rFonts w:ascii="Arial" w:hAnsi="Arial" w:cs="Arial"/>
          <w:color w:val="000000"/>
          <w:sz w:val="27"/>
          <w:szCs w:val="27"/>
        </w:rPr>
        <w:t>я право следования (</w:t>
      </w:r>
      <w:proofErr w:type="spellStart"/>
      <w:r>
        <w:rPr>
          <w:rFonts w:ascii="Arial" w:hAnsi="Arial" w:cs="Arial"/>
          <w:color w:val="000000"/>
          <w:sz w:val="27"/>
          <w:szCs w:val="27"/>
        </w:rPr>
        <w:t>Droit</w:t>
      </w:r>
      <w:proofErr w:type="spellEnd"/>
      <w:r>
        <w:rPr>
          <w:rFonts w:ascii="Arial" w:hAnsi="Arial" w:cs="Arial"/>
          <w:color w:val="000000"/>
          <w:sz w:val="27"/>
          <w:szCs w:val="27"/>
        </w:rPr>
        <w:t> </w:t>
      </w:r>
      <w:proofErr w:type="spellStart"/>
      <w:r>
        <w:rPr>
          <w:rFonts w:ascii="Arial" w:hAnsi="Arial" w:cs="Arial"/>
          <w:color w:val="000000"/>
          <w:sz w:val="27"/>
          <w:szCs w:val="27"/>
        </w:rPr>
        <w:t>de</w:t>
      </w:r>
      <w:proofErr w:type="spellEnd"/>
      <w:r>
        <w:rPr>
          <w:rFonts w:ascii="Arial" w:hAnsi="Arial" w:cs="Arial"/>
          <w:color w:val="000000"/>
          <w:sz w:val="27"/>
          <w:szCs w:val="27"/>
        </w:rPr>
        <w:t> </w:t>
      </w:r>
      <w:proofErr w:type="spellStart"/>
      <w:r>
        <w:rPr>
          <w:rFonts w:ascii="Arial" w:hAnsi="Arial" w:cs="Arial"/>
          <w:color w:val="000000"/>
          <w:sz w:val="27"/>
          <w:szCs w:val="27"/>
        </w:rPr>
        <w:t>Suite</w:t>
      </w:r>
      <w:proofErr w:type="spellEnd"/>
      <w:r>
        <w:rPr>
          <w:rFonts w:ascii="Arial" w:hAnsi="Arial" w:cs="Arial"/>
          <w:color w:val="000000"/>
          <w:sz w:val="27"/>
          <w:szCs w:val="27"/>
        </w:rPr>
        <w:t>), отмечены в каталоге знаком *. К цене молотка на эти предметы добавляется дополнительно 4% при цене молотка до 50 000 евро.</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Оплата может быть осуществлена посредством банковского перевода, внесением наличных средств или кредитной картой в офисе аукционного дома, а также через систему </w:t>
      </w:r>
      <w:proofErr w:type="spellStart"/>
      <w:r>
        <w:rPr>
          <w:rFonts w:ascii="Arial" w:hAnsi="Arial" w:cs="Arial"/>
          <w:color w:val="000000"/>
          <w:sz w:val="27"/>
          <w:szCs w:val="27"/>
        </w:rPr>
        <w:t>PayPal</w:t>
      </w:r>
      <w:proofErr w:type="spellEnd"/>
      <w:r>
        <w:rPr>
          <w:rFonts w:ascii="Arial" w:hAnsi="Arial" w:cs="Arial"/>
          <w:color w:val="000000"/>
          <w:sz w:val="27"/>
          <w:szCs w:val="27"/>
        </w:rPr>
        <w:t>.</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4.2. При получении предложений через внешние </w:t>
      </w:r>
      <w:proofErr w:type="spellStart"/>
      <w:r>
        <w:rPr>
          <w:rFonts w:ascii="Arial" w:hAnsi="Arial" w:cs="Arial"/>
          <w:color w:val="000000"/>
          <w:sz w:val="27"/>
          <w:szCs w:val="27"/>
        </w:rPr>
        <w:t>Интернет-платформы</w:t>
      </w:r>
      <w:proofErr w:type="spellEnd"/>
      <w:r>
        <w:rPr>
          <w:rFonts w:ascii="Arial" w:hAnsi="Arial" w:cs="Arial"/>
          <w:color w:val="000000"/>
          <w:sz w:val="27"/>
          <w:szCs w:val="27"/>
        </w:rPr>
        <w:t xml:space="preserve"> стоимость покупки увеличивается на размер соответствующего сбора </w:t>
      </w:r>
      <w:proofErr w:type="spellStart"/>
      <w:r>
        <w:rPr>
          <w:rFonts w:ascii="Arial" w:hAnsi="Arial" w:cs="Arial"/>
          <w:color w:val="000000"/>
          <w:sz w:val="27"/>
          <w:szCs w:val="27"/>
        </w:rPr>
        <w:t>Интернет-платформы</w:t>
      </w:r>
      <w:proofErr w:type="spellEnd"/>
      <w:r>
        <w:rPr>
          <w:rFonts w:ascii="Arial" w:hAnsi="Arial" w:cs="Arial"/>
          <w:color w:val="000000"/>
          <w:sz w:val="27"/>
          <w:szCs w:val="27"/>
        </w:rPr>
        <w:t>. За участие через платформу </w:t>
      </w:r>
      <w:r w:rsidR="000A5CCB">
        <w:rPr>
          <w:rFonts w:ascii="Arial" w:hAnsi="Arial" w:cs="Arial"/>
          <w:color w:val="000000"/>
          <w:sz w:val="27"/>
          <w:szCs w:val="27"/>
          <w:lang w:val="en-US"/>
        </w:rPr>
        <w:t>I</w:t>
      </w:r>
      <w:r>
        <w:rPr>
          <w:rFonts w:ascii="Arial" w:hAnsi="Arial" w:cs="Arial"/>
          <w:color w:val="000000"/>
          <w:sz w:val="27"/>
          <w:szCs w:val="27"/>
        </w:rPr>
        <w:t>nvaluable.com +5%, за участие через </w:t>
      </w:r>
      <w:proofErr w:type="spellStart"/>
      <w:r>
        <w:rPr>
          <w:rFonts w:ascii="Arial" w:hAnsi="Arial" w:cs="Arial"/>
          <w:color w:val="000000"/>
          <w:sz w:val="27"/>
          <w:szCs w:val="27"/>
        </w:rPr>
        <w:t>Bidspirit.ru</w:t>
      </w:r>
      <w:proofErr w:type="spellEnd"/>
      <w:r>
        <w:rPr>
          <w:rFonts w:ascii="Arial" w:hAnsi="Arial" w:cs="Arial"/>
          <w:color w:val="000000"/>
          <w:sz w:val="27"/>
          <w:szCs w:val="27"/>
        </w:rPr>
        <w:t> +4%, за участие через LiveAuctioneers.com +5%, за участие через </w:t>
      </w:r>
      <w:proofErr w:type="spellStart"/>
      <w:r>
        <w:rPr>
          <w:rFonts w:ascii="Arial" w:hAnsi="Arial" w:cs="Arial"/>
          <w:color w:val="000000"/>
          <w:sz w:val="27"/>
          <w:szCs w:val="27"/>
        </w:rPr>
        <w:t>Lot-tissimo.de</w:t>
      </w:r>
      <w:proofErr w:type="spellEnd"/>
      <w:r>
        <w:rPr>
          <w:rFonts w:ascii="Arial" w:hAnsi="Arial" w:cs="Arial"/>
          <w:color w:val="000000"/>
          <w:sz w:val="27"/>
          <w:szCs w:val="27"/>
        </w:rPr>
        <w:t> +3%.</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4.3. С участников, принимающих участие в аукционе через интернет-платформу Invaluable.com оплата за приобретенные лоты может быть осуществлена путем списывания средств с их кредитной карты, заявленной при регистрации на данной платформе, на 4-й календарный день после выставления счета.</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4.4. При оплате через </w:t>
      </w:r>
      <w:proofErr w:type="spellStart"/>
      <w:r>
        <w:rPr>
          <w:rFonts w:ascii="Arial" w:hAnsi="Arial" w:cs="Arial"/>
          <w:color w:val="000000"/>
          <w:sz w:val="27"/>
          <w:szCs w:val="27"/>
        </w:rPr>
        <w:t>PayPal</w:t>
      </w:r>
      <w:proofErr w:type="spellEnd"/>
      <w:r>
        <w:rPr>
          <w:rFonts w:ascii="Arial" w:hAnsi="Arial" w:cs="Arial"/>
          <w:color w:val="000000"/>
          <w:sz w:val="27"/>
          <w:szCs w:val="27"/>
        </w:rPr>
        <w:t> или </w:t>
      </w:r>
      <w:proofErr w:type="spellStart"/>
      <w:r>
        <w:rPr>
          <w:rFonts w:ascii="Arial" w:hAnsi="Arial" w:cs="Arial"/>
          <w:color w:val="000000"/>
          <w:sz w:val="27"/>
          <w:szCs w:val="27"/>
        </w:rPr>
        <w:t>Stripe</w:t>
      </w:r>
      <w:proofErr w:type="spellEnd"/>
      <w:r>
        <w:rPr>
          <w:rFonts w:ascii="Arial" w:hAnsi="Arial" w:cs="Arial"/>
          <w:color w:val="000000"/>
          <w:sz w:val="27"/>
          <w:szCs w:val="27"/>
        </w:rPr>
        <w:t> комиссия, взимаемая этой платежной системой в размере 4,5%, добавляется к окончательной сумме счета.</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4.5 Счета, выставленные во время или непосредственно после окончания аукциона, подлежат особой проверке и, при необходимости, - корректировке в связи с большой загруженностью сотрудников. Ошибки не исключены</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4.6. Платеж за покупку (в евро) должен поступить в Аукционный дом в течение 10 дней с даты выставления счета. После этой даты оплата считается просроченной. Проданный предмет выдается покупателю по окончанию аукциона и только после получения полной суммы счета. Забрать приобретенный предмет необходимо не позднее 14 дней с даты выставления счета. Хранение сверх данного срока осуществляется за счет покупателя и под его ответственность.</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4.7. При просрочке платежа покупателю начисляются проценты за просрочку в размере обычной банковской ставки по кредитованию счета, </w:t>
      </w:r>
      <w:r>
        <w:rPr>
          <w:rFonts w:ascii="Arial" w:hAnsi="Arial" w:cs="Arial"/>
          <w:color w:val="000000"/>
          <w:sz w:val="27"/>
          <w:szCs w:val="27"/>
        </w:rPr>
        <w:lastRenderedPageBreak/>
        <w:t>но не менее 0,1 % в день от стоимости покупки, независимо от других требований возмещения ущерба. В остальном Аукционный дом, действуя от имени своего поставщика, вправе потребовать либо выполнения договора купли-продажи, либо, по истечение дополнительного десятидневного срока, отказаться от договора. В этом случае прекращается действие всех прав покупателя на приобретенный на аукционе предмет. После объявления о возврате Аукционный дом имеет право потребовать от покупателя возмещения убытков. Возмещение убытков будет включать в себя, прежде всего, недополученное Аукционным домом вознаграждение (комиссию с поставщика и комиссионное вознаграждение с покупателя), а также транспортные, складские, страховые расходы до момента возврата объекта или до его новой продажи на аукционе. Аукционный дом имеет право исключить имеющего задолженность покупателя из числа участников будущих аукционов.</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4.8. Аукционный дом не предоставляет в обязательном порядке услуги по доставке купленных объектов. Возможность доставки предметов необходимо оговорить заранее. Пересылка осуществляется исключительно за счет и на страх и риск покупателя. Аукционный дом может предложить отправить только те предметы, которые подлежат стандартным правилам почтовой пересылки через DHL, </w:t>
      </w:r>
      <w:proofErr w:type="spellStart"/>
      <w:r>
        <w:rPr>
          <w:rFonts w:ascii="Arial" w:hAnsi="Arial" w:cs="Arial"/>
          <w:color w:val="000000"/>
          <w:sz w:val="27"/>
          <w:szCs w:val="27"/>
        </w:rPr>
        <w:t>Deutsche</w:t>
      </w:r>
      <w:proofErr w:type="spellEnd"/>
      <w:r w:rsidR="000A5CCB" w:rsidRPr="000A5CCB">
        <w:rPr>
          <w:rFonts w:ascii="Arial" w:hAnsi="Arial" w:cs="Arial"/>
          <w:color w:val="000000"/>
          <w:sz w:val="27"/>
          <w:szCs w:val="27"/>
        </w:rPr>
        <w:t xml:space="preserve"> </w:t>
      </w:r>
      <w:proofErr w:type="spellStart"/>
      <w:r>
        <w:rPr>
          <w:rFonts w:ascii="Arial" w:hAnsi="Arial" w:cs="Arial"/>
          <w:color w:val="000000"/>
          <w:sz w:val="27"/>
          <w:szCs w:val="27"/>
        </w:rPr>
        <w:t>Post</w:t>
      </w:r>
      <w:proofErr w:type="spellEnd"/>
      <w:r>
        <w:rPr>
          <w:rFonts w:ascii="Arial" w:hAnsi="Arial" w:cs="Arial"/>
          <w:color w:val="000000"/>
          <w:sz w:val="27"/>
          <w:szCs w:val="27"/>
        </w:rPr>
        <w:t xml:space="preserve">, </w:t>
      </w:r>
      <w:proofErr w:type="spellStart"/>
      <w:r>
        <w:rPr>
          <w:rFonts w:ascii="Arial" w:hAnsi="Arial" w:cs="Arial"/>
          <w:color w:val="000000"/>
          <w:sz w:val="27"/>
          <w:szCs w:val="27"/>
        </w:rPr>
        <w:t>Hermes</w:t>
      </w:r>
      <w:proofErr w:type="spellEnd"/>
      <w:r>
        <w:rPr>
          <w:rFonts w:ascii="Arial" w:hAnsi="Arial" w:cs="Arial"/>
          <w:color w:val="000000"/>
          <w:sz w:val="27"/>
          <w:szCs w:val="27"/>
        </w:rPr>
        <w:t>, DPD, UPS. Для пересылки негабаритных и/или дорогостоящих предметов, требующих получения экспортных лицензий и таможенного оформления, аукционный дом может порекомендовать покупателю своих партнеров, с которыми покупатель должен напрямую самостоятельно согласовать возможность и условия доставки.</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4.9. Распространяется особое правило на ряд продаваемых объектов, классифицируемых как</w:t>
      </w:r>
      <w:r>
        <w:rPr>
          <w:rStyle w:val="a4"/>
          <w:rFonts w:ascii="Arial" w:hAnsi="Arial" w:cs="Arial"/>
          <w:color w:val="000000"/>
          <w:sz w:val="27"/>
          <w:szCs w:val="27"/>
        </w:rPr>
        <w:t> культурные ценности.</w:t>
      </w:r>
      <w:r>
        <w:rPr>
          <w:rFonts w:ascii="Arial" w:hAnsi="Arial" w:cs="Arial"/>
          <w:color w:val="000000"/>
          <w:sz w:val="27"/>
          <w:szCs w:val="27"/>
        </w:rPr>
        <w:t xml:space="preserve"> Согласно Постановлению Евросоюза № 3911/92 от 9 декабря 1992 г., такие объекты требуют лицензии на экспорт из Евросоюза. Это относится, например, к археологическим объектам, возраст которых превышает 100 лет (независимо от их ценности). Огнестрельное оружие, старое оружие, исторические и военные объекты, графические и живописные работы, старинные книги, возраст которых превышает 50 лет и стоимость которых составляет 50 000 евро и более, требуют наличия сертификата (лицензии) на экспорт. </w:t>
      </w:r>
      <w:r w:rsidR="000A5CCB">
        <w:rPr>
          <w:rFonts w:ascii="Arial" w:hAnsi="Arial" w:cs="Arial"/>
          <w:color w:val="000000"/>
          <w:sz w:val="27"/>
          <w:szCs w:val="27"/>
        </w:rPr>
        <w:t>Все виды рукописей и автографов, независимо от стоимости и в</w:t>
      </w:r>
      <w:r w:rsidR="0072335E">
        <w:rPr>
          <w:rFonts w:ascii="Arial" w:hAnsi="Arial" w:cs="Arial"/>
          <w:color w:val="000000"/>
          <w:sz w:val="27"/>
          <w:szCs w:val="27"/>
        </w:rPr>
        <w:t xml:space="preserve">ремени создания, требуют лицензии для вывоза за пределы ЕС. </w:t>
      </w:r>
      <w:r>
        <w:rPr>
          <w:rFonts w:ascii="Arial" w:hAnsi="Arial" w:cs="Arial"/>
          <w:color w:val="000000"/>
          <w:sz w:val="27"/>
          <w:szCs w:val="27"/>
        </w:rPr>
        <w:t>Отправка объектов, которым менее 50 лет, возможна без ограничений.</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5. Ответственность, гарантии</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5.1. Аукционист не несет ответственности за убытки, возникшие в связи с передачей предложений в устной или письменной форме, по телефону или через Интернет, если только они не были причиной преступного </w:t>
      </w:r>
      <w:r>
        <w:rPr>
          <w:rFonts w:ascii="Arial" w:hAnsi="Arial" w:cs="Arial"/>
          <w:color w:val="000000"/>
          <w:sz w:val="27"/>
          <w:szCs w:val="27"/>
        </w:rPr>
        <w:lastRenderedPageBreak/>
        <w:t>умысла или грубой халатности. Это относится, в частности, к наличию и состоянию телефонной и факсимильной линий или каналов связи, ошибкам при передаче средствами связи, искажениям при передаче или ошибкам перевода в рамках использованных средств коммуникации или со стороны сотрудников, привлеченных для телефонных переговоров. Аукционный дом не несет ответственности за злоупотребления неуполномоченными третьими лицами.</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xml:space="preserve">5.2. Аукционный дом не несет ответственности за явные и скрытые дефекты и не предоставляет гарантий, если это разрешено законом. Аукционный дом </w:t>
      </w:r>
      <w:proofErr w:type="gramStart"/>
      <w:r>
        <w:rPr>
          <w:rFonts w:ascii="Arial" w:hAnsi="Arial" w:cs="Arial"/>
          <w:color w:val="000000"/>
          <w:sz w:val="27"/>
          <w:szCs w:val="27"/>
        </w:rPr>
        <w:t>обязуется</w:t>
      </w:r>
      <w:proofErr w:type="gramEnd"/>
      <w:r>
        <w:rPr>
          <w:rFonts w:ascii="Arial" w:hAnsi="Arial" w:cs="Arial"/>
          <w:color w:val="000000"/>
          <w:sz w:val="27"/>
          <w:szCs w:val="27"/>
        </w:rPr>
        <w:t xml:space="preserve"> однако в случае немедленно предъявленных и обоснованных претензий в течение срока давности 12 месяцев с момента продажи и при условии полной оплаты счета покупателем либо уступить требования к поставщику покупателю, либо предъявить их самостоятельно. В случае успешного предъявления претензий к поставщику Аукционный дом компенсирует покупателю окончательную цену объекта при условии возврата объекта. Другие требования и претензии покупателя об устранении дефектов, расторжении договора, снижении цены, компенсации убытков, упущенной прибыли или напрасно произведенных расходов исключены, если они не обоснованы намеренными или халатными действиями или нарушением Аукционным домом важных договорных обязательств и не связаны с причинением вреда жизни и здоровью. Претензии о возмещении морального ущерба и сопутствующих расходов участников аукциона, независимо от их правового основания, исключены.</w:t>
      </w:r>
    </w:p>
    <w:p w:rsidR="0062594A" w:rsidRDefault="0062594A" w:rsidP="0062594A">
      <w:pPr>
        <w:pStyle w:val="a3"/>
        <w:rPr>
          <w:rFonts w:ascii="Arial" w:hAnsi="Arial" w:cs="Arial"/>
          <w:color w:val="000000"/>
          <w:sz w:val="27"/>
          <w:szCs w:val="27"/>
        </w:rPr>
      </w:pPr>
      <w:r>
        <w:rPr>
          <w:rStyle w:val="a4"/>
          <w:rFonts w:ascii="Arial" w:hAnsi="Arial" w:cs="Arial"/>
          <w:color w:val="000000"/>
          <w:sz w:val="27"/>
          <w:szCs w:val="27"/>
        </w:rPr>
        <w:t>6. Прочие положения</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6.1. Предыдущие положения действуют также применительно к перепродаже, являющейся частью аукциона.</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6.2. Дополнительные устные соглашения недействительны. Все изменения осуществляются в письменной форме. Если какое-либо из вышеуказанных положение становится полностью или частично недействительным, то это не влияет на действительность других положений.</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6.3. Конвенция ООН о договорах международной купли-продажи товаров (CISG) не применяется. Применяется исключительно право Федеративной Республики Германии. Местом исполнения договора и местом судебной юрисдикции является г. Берлин.</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 </w:t>
      </w:r>
    </w:p>
    <w:p w:rsidR="0062594A" w:rsidRDefault="0062594A" w:rsidP="0062594A">
      <w:pPr>
        <w:pStyle w:val="a3"/>
        <w:rPr>
          <w:rFonts w:ascii="Arial" w:hAnsi="Arial" w:cs="Arial"/>
          <w:color w:val="000000"/>
          <w:sz w:val="27"/>
          <w:szCs w:val="27"/>
        </w:rPr>
      </w:pPr>
      <w:r>
        <w:rPr>
          <w:rFonts w:ascii="Arial" w:hAnsi="Arial" w:cs="Arial"/>
          <w:color w:val="000000"/>
          <w:sz w:val="27"/>
          <w:szCs w:val="27"/>
        </w:rPr>
        <w:t>Берлин,  16 февраля 2021</w:t>
      </w:r>
    </w:p>
    <w:p w:rsidR="009965E2" w:rsidRPr="009965E2" w:rsidRDefault="009965E2">
      <w:pPr>
        <w:rPr>
          <w:lang w:val="en-US"/>
        </w:rPr>
      </w:pPr>
    </w:p>
    <w:sectPr w:rsidR="009965E2" w:rsidRPr="009965E2" w:rsidSect="00F76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FB5425"/>
    <w:rsid w:val="000A5CCB"/>
    <w:rsid w:val="000B0297"/>
    <w:rsid w:val="001503D1"/>
    <w:rsid w:val="001A067B"/>
    <w:rsid w:val="005960D3"/>
    <w:rsid w:val="0062594A"/>
    <w:rsid w:val="0072335E"/>
    <w:rsid w:val="009965E2"/>
    <w:rsid w:val="00B06B7A"/>
    <w:rsid w:val="00F60AC5"/>
    <w:rsid w:val="00F76433"/>
    <w:rsid w:val="00FB5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594A"/>
    <w:rPr>
      <w:b/>
      <w:bCs/>
    </w:rPr>
  </w:style>
  <w:style w:type="character" w:styleId="a5">
    <w:name w:val="Emphasis"/>
    <w:basedOn w:val="a0"/>
    <w:uiPriority w:val="20"/>
    <w:qFormat/>
    <w:rsid w:val="0062594A"/>
    <w:rPr>
      <w:i/>
      <w:iCs/>
    </w:rPr>
  </w:style>
</w:styles>
</file>

<file path=word/webSettings.xml><?xml version="1.0" encoding="utf-8"?>
<w:webSettings xmlns:r="http://schemas.openxmlformats.org/officeDocument/2006/relationships" xmlns:w="http://schemas.openxmlformats.org/wordprocessingml/2006/main">
  <w:divs>
    <w:div w:id="11645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Tsann-Kay-Si</dc:creator>
  <cp:lastModifiedBy>Людмила</cp:lastModifiedBy>
  <cp:revision>2</cp:revision>
  <dcterms:created xsi:type="dcterms:W3CDTF">2021-12-11T14:02:00Z</dcterms:created>
  <dcterms:modified xsi:type="dcterms:W3CDTF">2021-12-11T14:02:00Z</dcterms:modified>
</cp:coreProperties>
</file>